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rPr>
          <w:rFonts w:ascii="FangSong,STFangSong,仿宋,sans-ser" w:hAnsi="FangSong,STFangSong,仿宋,sans-ser" w:eastAsia="FangSong,STFangSong,仿宋,sans-ser"/>
          <w:b/>
          <w:bCs/>
          <w:sz w:val="30"/>
          <w:szCs w:val="30"/>
        </w:rPr>
      </w:pPr>
      <w:r>
        <w:rPr>
          <w:rFonts w:hint="eastAsia" w:ascii="FangSong,STFangSong,仿宋,sans-ser" w:hAnsi="FangSong,STFangSong,仿宋,sans-ser" w:eastAsia="FangSong,STFangSong,仿宋,sans-ser"/>
          <w:b/>
          <w:bCs/>
          <w:sz w:val="30"/>
          <w:szCs w:val="30"/>
        </w:rPr>
        <w:t>附件</w:t>
      </w:r>
    </w:p>
    <w:p>
      <w:pPr>
        <w:snapToGrid w:val="0"/>
        <w:spacing w:line="360" w:lineRule="auto"/>
        <w:jc w:val="center"/>
        <w:rPr>
          <w:rFonts w:ascii="FangSong,STFangSong,仿宋,sans-ser" w:hAnsi="FangSong,STFangSong,仿宋,sans-ser" w:eastAsia="FangSong,STFangSong,仿宋,sans-ser"/>
          <w:b/>
          <w:bCs/>
          <w:sz w:val="44"/>
          <w:szCs w:val="44"/>
        </w:rPr>
      </w:pPr>
    </w:p>
    <w:p>
      <w:pPr>
        <w:snapToGrid w:val="0"/>
        <w:spacing w:line="360" w:lineRule="auto"/>
        <w:jc w:val="center"/>
        <w:rPr>
          <w:rFonts w:ascii="黑体" w:hAnsi="黑体" w:eastAsia="黑体" w:cs="黑体"/>
          <w:b/>
          <w:bCs/>
          <w:kern w:val="44"/>
          <w:sz w:val="32"/>
          <w:szCs w:val="32"/>
        </w:rPr>
      </w:pPr>
      <w:r>
        <w:rPr>
          <w:rFonts w:hint="eastAsia" w:ascii="黑体" w:hAnsi="黑体" w:eastAsia="黑体" w:cs="黑体"/>
          <w:b/>
          <w:bCs/>
          <w:kern w:val="44"/>
          <w:sz w:val="32"/>
          <w:szCs w:val="32"/>
        </w:rPr>
        <w:t>假日活动第</w:t>
      </w:r>
      <w:r>
        <w:rPr>
          <w:rFonts w:hint="eastAsia" w:ascii="黑体" w:hAnsi="黑体" w:eastAsia="黑体" w:cs="黑体"/>
          <w:b/>
          <w:bCs/>
          <w:kern w:val="44"/>
          <w:sz w:val="32"/>
          <w:szCs w:val="32"/>
          <w:lang w:eastAsia="zh-CN"/>
        </w:rPr>
        <w:t>十</w:t>
      </w:r>
      <w:r>
        <w:rPr>
          <w:rFonts w:hint="eastAsia" w:ascii="黑体" w:hAnsi="黑体" w:eastAsia="黑体" w:cs="黑体"/>
          <w:b/>
          <w:bCs/>
          <w:kern w:val="44"/>
          <w:sz w:val="32"/>
          <w:szCs w:val="32"/>
        </w:rPr>
        <w:t>季“小空间、大作为”网络学习空间</w:t>
      </w:r>
    </w:p>
    <w:p>
      <w:pPr>
        <w:snapToGrid w:val="0"/>
        <w:spacing w:line="360" w:lineRule="auto"/>
        <w:jc w:val="center"/>
        <w:rPr>
          <w:rFonts w:ascii="FangSong,STFangSong,仿宋,sans-ser" w:hAnsi="FangSong,STFangSong,仿宋,sans-ser" w:eastAsia="FangSong,STFangSong,仿宋,sans-ser"/>
          <w:b/>
          <w:bCs/>
          <w:sz w:val="44"/>
          <w:szCs w:val="44"/>
        </w:rPr>
      </w:pPr>
      <w:r>
        <w:rPr>
          <w:rFonts w:hint="eastAsia" w:ascii="黑体" w:hAnsi="黑体" w:eastAsia="黑体" w:cs="黑体"/>
          <w:b/>
          <w:bCs/>
          <w:kern w:val="44"/>
          <w:sz w:val="32"/>
          <w:szCs w:val="32"/>
        </w:rPr>
        <w:t>应用主题活动实施方案</w:t>
      </w:r>
    </w:p>
    <w:p>
      <w:pPr>
        <w:snapToGrid w:val="0"/>
        <w:spacing w:line="360" w:lineRule="auto"/>
        <w:ind w:firstLine="560" w:firstLineChars="200"/>
        <w:rPr>
          <w:rFonts w:ascii="FangSong,STFangSong,仿宋,sans-ser" w:hAnsi="FangSong,STFangSong,仿宋,sans-ser" w:eastAsia="FangSong,STFangSong,仿宋,sans-ser"/>
          <w:sz w:val="28"/>
          <w:szCs w:val="28"/>
        </w:rPr>
      </w:pPr>
    </w:p>
    <w:p>
      <w:pPr>
        <w:pStyle w:val="10"/>
        <w:widowControl/>
        <w:spacing w:before="450" w:beforeAutospacing="0" w:afterAutospacing="0" w:line="560" w:lineRule="exact"/>
        <w:ind w:firstLine="560" w:firstLineChars="200"/>
        <w:rPr>
          <w:rFonts w:ascii="仿宋" w:hAnsi="仿宋" w:eastAsia="仿宋" w:cs="仿宋"/>
          <w:sz w:val="28"/>
          <w:szCs w:val="28"/>
        </w:rPr>
      </w:pPr>
      <w:r>
        <w:rPr>
          <w:rFonts w:hint="eastAsia" w:ascii="仿宋" w:hAnsi="仿宋" w:eastAsia="仿宋" w:cs="仿宋"/>
          <w:sz w:val="28"/>
          <w:szCs w:val="28"/>
        </w:rPr>
        <w:t>为深入学习贯彻习近平新时代中国特色社会主义思想和党的二十大精神，落实立德树人根本任务，推进数字教育资源公共服务体系建设,深化网络学习空间在教学支持、资源共享、</w:t>
      </w:r>
      <w:r>
        <w:rPr>
          <w:rFonts w:hint="eastAsia" w:ascii="仿宋" w:hAnsi="仿宋" w:eastAsia="仿宋" w:cs="仿宋"/>
          <w:sz w:val="28"/>
          <w:szCs w:val="28"/>
          <w:lang w:eastAsia="zh-CN"/>
        </w:rPr>
        <w:t>课后服务</w:t>
      </w:r>
      <w:r>
        <w:rPr>
          <w:rFonts w:hint="eastAsia" w:ascii="仿宋" w:hAnsi="仿宋" w:eastAsia="仿宋" w:cs="仿宋"/>
          <w:sz w:val="28"/>
          <w:szCs w:val="28"/>
        </w:rPr>
        <w:t>等方面的应用,吉林省电化教育馆将在202</w:t>
      </w:r>
      <w:r>
        <w:rPr>
          <w:rFonts w:hint="eastAsia" w:ascii="仿宋" w:hAnsi="仿宋" w:eastAsia="仿宋" w:cs="仿宋"/>
          <w:sz w:val="28"/>
          <w:szCs w:val="28"/>
          <w:lang w:val="en-US" w:eastAsia="zh-CN"/>
        </w:rPr>
        <w:t>3</w:t>
      </w:r>
      <w:r>
        <w:rPr>
          <w:rFonts w:hint="eastAsia" w:ascii="仿宋" w:hAnsi="仿宋" w:eastAsia="仿宋" w:cs="仿宋"/>
          <w:sz w:val="28"/>
          <w:szCs w:val="28"/>
        </w:rPr>
        <w:t>年</w:t>
      </w:r>
      <w:r>
        <w:rPr>
          <w:rFonts w:hint="eastAsia" w:ascii="仿宋" w:hAnsi="仿宋" w:eastAsia="仿宋" w:cs="仿宋"/>
          <w:sz w:val="28"/>
          <w:szCs w:val="28"/>
          <w:lang w:eastAsia="zh-CN"/>
        </w:rPr>
        <w:t>寒</w:t>
      </w:r>
      <w:r>
        <w:rPr>
          <w:rFonts w:hint="eastAsia" w:ascii="仿宋" w:hAnsi="仿宋" w:eastAsia="仿宋" w:cs="仿宋"/>
          <w:sz w:val="28"/>
          <w:szCs w:val="28"/>
        </w:rPr>
        <w:t>假期间继续开展假日活动第</w:t>
      </w:r>
      <w:r>
        <w:rPr>
          <w:rFonts w:hint="eastAsia" w:ascii="仿宋" w:hAnsi="仿宋" w:eastAsia="仿宋" w:cs="仿宋"/>
          <w:sz w:val="28"/>
          <w:szCs w:val="28"/>
          <w:lang w:eastAsia="zh-CN"/>
        </w:rPr>
        <w:t>十</w:t>
      </w:r>
      <w:r>
        <w:rPr>
          <w:rFonts w:hint="eastAsia" w:ascii="仿宋" w:hAnsi="仿宋" w:eastAsia="仿宋" w:cs="仿宋"/>
          <w:sz w:val="28"/>
          <w:szCs w:val="28"/>
        </w:rPr>
        <w:t>季“小空间、大作为”网络学习空间应用主题活动</w:t>
      </w:r>
      <w:r>
        <w:rPr>
          <w:rFonts w:hint="eastAsia" w:ascii="仿宋" w:hAnsi="仿宋" w:eastAsia="仿宋" w:cs="仿宋"/>
          <w:sz w:val="28"/>
          <w:szCs w:val="28"/>
          <w:lang w:eastAsia="zh-CN"/>
        </w:rPr>
        <w:t>，</w:t>
      </w:r>
      <w:r>
        <w:rPr>
          <w:rFonts w:hint="eastAsia" w:ascii="仿宋" w:hAnsi="仿宋" w:eastAsia="仿宋" w:cs="仿宋"/>
          <w:sz w:val="28"/>
          <w:szCs w:val="28"/>
        </w:rPr>
        <w:t>特制订本方案。</w:t>
      </w:r>
    </w:p>
    <w:p>
      <w:pPr>
        <w:snapToGrid w:val="0"/>
        <w:spacing w:line="560" w:lineRule="exact"/>
        <w:ind w:firstLine="643" w:firstLineChars="200"/>
        <w:rPr>
          <w:rFonts w:ascii="黑体" w:hAnsi="黑体" w:eastAsia="黑体"/>
          <w:b/>
          <w:sz w:val="32"/>
          <w:szCs w:val="32"/>
        </w:rPr>
      </w:pPr>
      <w:r>
        <w:rPr>
          <w:rFonts w:hint="eastAsia" w:ascii="黑体" w:hAnsi="黑体" w:eastAsia="黑体"/>
          <w:b/>
          <w:sz w:val="32"/>
          <w:szCs w:val="32"/>
        </w:rPr>
        <w:t>一、目标任务</w:t>
      </w:r>
    </w:p>
    <w:p>
      <w:pPr>
        <w:ind w:firstLine="420" w:firstLineChars="150"/>
        <w:rPr>
          <w:rFonts w:ascii="仿宋" w:hAnsi="仿宋" w:eastAsia="仿宋" w:cs="仿宋"/>
          <w:kern w:val="0"/>
          <w:sz w:val="28"/>
          <w:szCs w:val="28"/>
        </w:rPr>
      </w:pPr>
      <w:r>
        <w:rPr>
          <w:rFonts w:hint="eastAsia" w:ascii="仿宋" w:hAnsi="仿宋" w:eastAsia="仿宋" w:cs="仿宋"/>
          <w:kern w:val="0"/>
          <w:sz w:val="28"/>
          <w:szCs w:val="28"/>
        </w:rPr>
        <w:t>完善吉林省教育资源公共服务体系建设，充分发挥网络学习空间在</w:t>
      </w:r>
      <w:r>
        <w:rPr>
          <w:rFonts w:hint="eastAsia" w:ascii="仿宋" w:hAnsi="仿宋" w:eastAsia="仿宋" w:cs="仿宋"/>
          <w:sz w:val="28"/>
          <w:szCs w:val="28"/>
        </w:rPr>
        <w:t>教学支持、资源共享、</w:t>
      </w:r>
      <w:r>
        <w:rPr>
          <w:rFonts w:hint="eastAsia" w:ascii="仿宋" w:hAnsi="仿宋" w:eastAsia="仿宋" w:cs="仿宋"/>
          <w:sz w:val="28"/>
          <w:szCs w:val="28"/>
          <w:lang w:eastAsia="zh-CN"/>
        </w:rPr>
        <w:t>课后服务</w:t>
      </w:r>
      <w:r>
        <w:rPr>
          <w:rFonts w:hint="eastAsia" w:ascii="仿宋" w:hAnsi="仿宋" w:eastAsia="仿宋" w:cs="仿宋"/>
          <w:kern w:val="0"/>
          <w:sz w:val="28"/>
          <w:szCs w:val="28"/>
        </w:rPr>
        <w:t>等方面的作用,促进网络学习空间与物理学习空间</w:t>
      </w:r>
      <w:r>
        <w:rPr>
          <w:rFonts w:hint="eastAsia" w:ascii="仿宋" w:hAnsi="仿宋" w:eastAsia="仿宋" w:cs="仿宋"/>
          <w:kern w:val="0"/>
          <w:sz w:val="28"/>
          <w:szCs w:val="28"/>
          <w:lang w:val="en-US" w:eastAsia="zh-CN" w:bidi="ar-SA"/>
        </w:rPr>
        <w:t>的融合互动和创新发展，落实立德树人根本任务，增强青少年责任感与使命感。</w:t>
      </w:r>
    </w:p>
    <w:p>
      <w:pPr>
        <w:snapToGrid w:val="0"/>
        <w:spacing w:line="560" w:lineRule="exact"/>
        <w:ind w:firstLine="643" w:firstLineChars="200"/>
        <w:rPr>
          <w:rFonts w:ascii="黑体" w:hAnsi="黑体" w:eastAsia="黑体"/>
          <w:b/>
          <w:sz w:val="32"/>
          <w:szCs w:val="32"/>
        </w:rPr>
      </w:pPr>
      <w:r>
        <w:rPr>
          <w:rFonts w:hint="eastAsia" w:ascii="黑体" w:hAnsi="黑体" w:eastAsia="黑体"/>
          <w:b/>
          <w:sz w:val="32"/>
          <w:szCs w:val="32"/>
        </w:rPr>
        <w:t>二、活动主题</w:t>
      </w:r>
    </w:p>
    <w:p>
      <w:pPr>
        <w:adjustRightInd w:val="0"/>
        <w:snapToGrid w:val="0"/>
        <w:spacing w:line="560" w:lineRule="exact"/>
        <w:ind w:firstLine="560" w:firstLineChars="200"/>
        <w:rPr>
          <w:rFonts w:ascii="仿宋" w:hAnsi="仿宋" w:eastAsia="仿宋" w:cs="仿宋"/>
          <w:kern w:val="0"/>
          <w:sz w:val="28"/>
          <w:szCs w:val="28"/>
          <w:lang w:bidi="ar"/>
        </w:rPr>
      </w:pPr>
      <w:r>
        <w:rPr>
          <w:rFonts w:hint="eastAsia" w:ascii="仿宋" w:hAnsi="仿宋" w:eastAsia="仿宋" w:cs="仿宋"/>
          <w:kern w:val="0"/>
          <w:sz w:val="28"/>
          <w:szCs w:val="28"/>
          <w:lang w:bidi="ar"/>
        </w:rPr>
        <w:t>吉林省教育资源公共服务平台</w:t>
      </w:r>
      <w:r>
        <w:rPr>
          <w:rFonts w:hint="eastAsia" w:ascii="仿宋" w:hAnsi="仿宋" w:eastAsia="仿宋" w:cs="仿宋"/>
          <w:kern w:val="0"/>
          <w:sz w:val="28"/>
          <w:szCs w:val="28"/>
          <w:lang w:eastAsia="zh-CN" w:bidi="ar"/>
        </w:rPr>
        <w:t>（以下简称“省平台”）</w:t>
      </w:r>
      <w:r>
        <w:rPr>
          <w:rFonts w:hint="eastAsia" w:ascii="仿宋" w:hAnsi="仿宋" w:eastAsia="仿宋" w:cs="仿宋"/>
          <w:kern w:val="0"/>
          <w:sz w:val="28"/>
          <w:szCs w:val="28"/>
          <w:lang w:bidi="ar"/>
        </w:rPr>
        <w:t>假日活动第</w:t>
      </w:r>
      <w:r>
        <w:rPr>
          <w:rFonts w:hint="eastAsia" w:ascii="仿宋" w:hAnsi="仿宋" w:eastAsia="仿宋" w:cs="仿宋"/>
          <w:kern w:val="0"/>
          <w:sz w:val="28"/>
          <w:szCs w:val="28"/>
          <w:lang w:eastAsia="zh-CN" w:bidi="ar"/>
        </w:rPr>
        <w:t>十</w:t>
      </w:r>
      <w:r>
        <w:rPr>
          <w:rFonts w:hint="eastAsia" w:ascii="仿宋" w:hAnsi="仿宋" w:eastAsia="仿宋" w:cs="仿宋"/>
          <w:kern w:val="0"/>
          <w:sz w:val="28"/>
          <w:szCs w:val="28"/>
          <w:lang w:bidi="ar"/>
        </w:rPr>
        <w:t>季“小空间、大作为”线上活动以“缤纷冬日，阳光假期”为主题，</w:t>
      </w:r>
      <w:r>
        <w:rPr>
          <w:rFonts w:hint="eastAsia" w:ascii="仿宋" w:hAnsi="仿宋" w:eastAsia="仿宋" w:cs="仿宋"/>
          <w:kern w:val="0"/>
          <w:sz w:val="28"/>
          <w:szCs w:val="28"/>
          <w:lang w:eastAsia="zh-CN" w:bidi="ar"/>
        </w:rPr>
        <w:t>将</w:t>
      </w:r>
      <w:r>
        <w:rPr>
          <w:rFonts w:hint="eastAsia" w:ascii="仿宋" w:hAnsi="仿宋" w:eastAsia="仿宋" w:cs="仿宋"/>
          <w:kern w:val="0"/>
          <w:sz w:val="28"/>
          <w:szCs w:val="28"/>
          <w:lang w:bidi="ar"/>
        </w:rPr>
        <w:t>立德树人”融入</w:t>
      </w:r>
      <w:r>
        <w:rPr>
          <w:rFonts w:hint="eastAsia" w:ascii="仿宋" w:hAnsi="仿宋" w:eastAsia="仿宋" w:cs="仿宋"/>
          <w:kern w:val="0"/>
          <w:sz w:val="28"/>
          <w:szCs w:val="28"/>
          <w:lang w:eastAsia="zh-CN" w:bidi="ar"/>
        </w:rPr>
        <w:t>活动全过程，</w:t>
      </w:r>
      <w:r>
        <w:rPr>
          <w:rFonts w:hint="eastAsia" w:ascii="仿宋" w:hAnsi="仿宋" w:eastAsia="仿宋" w:cs="仿宋"/>
          <w:kern w:val="0"/>
          <w:sz w:val="28"/>
          <w:szCs w:val="28"/>
          <w:lang w:bidi="ar"/>
        </w:rPr>
        <w:t>为学生提供</w:t>
      </w:r>
      <w:r>
        <w:rPr>
          <w:rFonts w:hint="eastAsia" w:ascii="仿宋" w:hAnsi="仿宋" w:eastAsia="仿宋" w:cs="仿宋"/>
          <w:kern w:val="0"/>
          <w:sz w:val="28"/>
          <w:szCs w:val="28"/>
          <w:lang w:eastAsia="zh-CN" w:bidi="ar"/>
        </w:rPr>
        <w:t>阅读、运动、手工</w:t>
      </w:r>
      <w:r>
        <w:rPr>
          <w:rFonts w:hint="eastAsia" w:ascii="仿宋" w:hAnsi="仿宋" w:eastAsia="仿宋" w:cs="仿宋"/>
          <w:kern w:val="0"/>
          <w:sz w:val="28"/>
          <w:szCs w:val="28"/>
          <w:lang w:bidi="ar"/>
        </w:rPr>
        <w:t>等</w:t>
      </w:r>
      <w:r>
        <w:rPr>
          <w:rFonts w:hint="eastAsia" w:ascii="仿宋" w:hAnsi="仿宋" w:eastAsia="仿宋" w:cs="仿宋"/>
          <w:kern w:val="0"/>
          <w:sz w:val="28"/>
          <w:szCs w:val="28"/>
          <w:lang w:eastAsia="zh-CN" w:bidi="ar"/>
        </w:rPr>
        <w:t>数字学习资源。通过</w:t>
      </w:r>
      <w:r>
        <w:rPr>
          <w:rFonts w:hint="eastAsia" w:ascii="仿宋" w:hAnsi="仿宋" w:eastAsia="仿宋" w:cs="仿宋"/>
          <w:kern w:val="0"/>
          <w:sz w:val="28"/>
          <w:szCs w:val="28"/>
          <w:lang w:bidi="ar"/>
        </w:rPr>
        <w:t>开展闯关、挑战、打卡等系列活动，以丰富学生的</w:t>
      </w:r>
      <w:r>
        <w:rPr>
          <w:rFonts w:hint="eastAsia" w:ascii="仿宋" w:hAnsi="仿宋" w:eastAsia="仿宋" w:cs="仿宋"/>
          <w:kern w:val="0"/>
          <w:sz w:val="28"/>
          <w:szCs w:val="28"/>
          <w:lang w:eastAsia="zh-CN" w:bidi="ar"/>
        </w:rPr>
        <w:t>寒</w:t>
      </w:r>
      <w:r>
        <w:rPr>
          <w:rFonts w:hint="eastAsia" w:ascii="仿宋" w:hAnsi="仿宋" w:eastAsia="仿宋" w:cs="仿宋"/>
          <w:kern w:val="0"/>
          <w:sz w:val="28"/>
          <w:szCs w:val="28"/>
          <w:lang w:bidi="ar"/>
        </w:rPr>
        <w:t>假生活，帮助学生在</w:t>
      </w:r>
      <w:r>
        <w:rPr>
          <w:rFonts w:hint="eastAsia" w:ascii="仿宋" w:hAnsi="仿宋" w:eastAsia="仿宋" w:cs="仿宋"/>
          <w:kern w:val="0"/>
          <w:sz w:val="28"/>
          <w:szCs w:val="28"/>
          <w:lang w:eastAsia="zh-CN" w:bidi="ar"/>
        </w:rPr>
        <w:t>寒</w:t>
      </w:r>
      <w:r>
        <w:rPr>
          <w:rFonts w:hint="eastAsia" w:ascii="仿宋" w:hAnsi="仿宋" w:eastAsia="仿宋" w:cs="仿宋"/>
          <w:kern w:val="0"/>
          <w:sz w:val="28"/>
          <w:szCs w:val="28"/>
          <w:lang w:bidi="ar"/>
        </w:rPr>
        <w:t>假期间养成好习惯、提升知识储备、感悟人生道理。</w:t>
      </w:r>
    </w:p>
    <w:p>
      <w:pPr>
        <w:snapToGrid w:val="0"/>
        <w:spacing w:line="560" w:lineRule="exact"/>
        <w:ind w:firstLine="643" w:firstLineChars="200"/>
        <w:rPr>
          <w:rFonts w:ascii="黑体" w:hAnsi="黑体" w:eastAsia="黑体"/>
          <w:b/>
          <w:sz w:val="32"/>
          <w:szCs w:val="32"/>
        </w:rPr>
      </w:pPr>
      <w:r>
        <w:rPr>
          <w:rFonts w:hint="eastAsia" w:ascii="黑体" w:hAnsi="黑体" w:eastAsia="黑体"/>
          <w:b/>
          <w:sz w:val="32"/>
          <w:szCs w:val="32"/>
        </w:rPr>
        <w:t>三、活动内容</w:t>
      </w:r>
    </w:p>
    <w:p>
      <w:pPr>
        <w:adjustRightInd w:val="0"/>
        <w:snapToGrid w:val="0"/>
        <w:spacing w:line="560" w:lineRule="exact"/>
        <w:ind w:firstLine="560" w:firstLineChars="200"/>
        <w:rPr>
          <w:rFonts w:ascii="仿宋" w:hAnsi="仿宋" w:eastAsia="仿宋" w:cs="仿宋"/>
          <w:kern w:val="0"/>
          <w:sz w:val="28"/>
          <w:szCs w:val="28"/>
          <w:lang w:bidi="ar"/>
        </w:rPr>
      </w:pPr>
      <w:r>
        <w:rPr>
          <w:rFonts w:hint="eastAsia" w:ascii="仿宋" w:hAnsi="仿宋" w:eastAsia="仿宋" w:cs="仿宋"/>
          <w:kern w:val="0"/>
          <w:sz w:val="28"/>
          <w:szCs w:val="28"/>
          <w:lang w:bidi="ar"/>
        </w:rPr>
        <w:t>1.</w:t>
      </w:r>
      <w:bookmarkStart w:id="0" w:name="_Hlk75166901"/>
      <w:r>
        <w:rPr>
          <w:rFonts w:hint="eastAsia" w:ascii="仿宋" w:hAnsi="仿宋" w:eastAsia="仿宋" w:cs="仿宋"/>
          <w:kern w:val="0"/>
          <w:sz w:val="28"/>
          <w:szCs w:val="28"/>
          <w:lang w:eastAsia="zh-CN" w:bidi="ar"/>
        </w:rPr>
        <w:t>读本好书</w:t>
      </w:r>
      <w:r>
        <w:rPr>
          <w:rFonts w:hint="eastAsia" w:ascii="仿宋" w:hAnsi="仿宋" w:eastAsia="仿宋" w:cs="仿宋"/>
          <w:kern w:val="0"/>
          <w:sz w:val="28"/>
          <w:szCs w:val="28"/>
          <w:lang w:bidi="ar"/>
        </w:rPr>
        <w:t>【</w:t>
      </w:r>
      <w:r>
        <w:rPr>
          <w:rFonts w:hint="eastAsia" w:ascii="仿宋" w:hAnsi="仿宋" w:eastAsia="仿宋" w:cs="仿宋"/>
          <w:kern w:val="0"/>
          <w:sz w:val="28"/>
          <w:szCs w:val="28"/>
          <w:lang w:eastAsia="zh-CN" w:bidi="ar"/>
        </w:rPr>
        <w:t>一起悦读</w:t>
      </w:r>
      <w:r>
        <w:rPr>
          <w:rFonts w:hint="eastAsia" w:ascii="仿宋" w:hAnsi="仿宋" w:eastAsia="仿宋" w:cs="仿宋"/>
          <w:kern w:val="0"/>
          <w:sz w:val="28"/>
          <w:szCs w:val="28"/>
          <w:lang w:bidi="ar"/>
        </w:rPr>
        <w:t>】</w:t>
      </w:r>
      <w:bookmarkEnd w:id="0"/>
    </w:p>
    <w:p>
      <w:pPr>
        <w:adjustRightInd w:val="0"/>
        <w:snapToGrid w:val="0"/>
        <w:spacing w:line="560" w:lineRule="exact"/>
        <w:ind w:firstLine="560" w:firstLineChars="200"/>
        <w:rPr>
          <w:rFonts w:hint="eastAsia" w:ascii="仿宋" w:hAnsi="仿宋" w:eastAsia="仿宋" w:cs="仿宋"/>
          <w:kern w:val="0"/>
          <w:sz w:val="28"/>
          <w:szCs w:val="28"/>
          <w:lang w:bidi="ar"/>
        </w:rPr>
      </w:pPr>
      <w:r>
        <w:rPr>
          <w:rFonts w:hint="eastAsia" w:ascii="仿宋" w:hAnsi="仿宋" w:eastAsia="仿宋" w:cs="仿宋"/>
          <w:kern w:val="0"/>
          <w:sz w:val="28"/>
          <w:szCs w:val="28"/>
          <w:lang w:bidi="ar"/>
        </w:rPr>
        <w:t>读一本好书，朗一段文字</w:t>
      </w:r>
      <w:r>
        <w:rPr>
          <w:rFonts w:hint="eastAsia" w:ascii="仿宋" w:hAnsi="仿宋" w:eastAsia="仿宋" w:cs="仿宋"/>
          <w:kern w:val="0"/>
          <w:sz w:val="28"/>
          <w:szCs w:val="28"/>
          <w:lang w:eastAsia="zh-CN" w:bidi="ar"/>
        </w:rPr>
        <w:t>。</w:t>
      </w:r>
      <w:r>
        <w:rPr>
          <w:rFonts w:hint="eastAsia" w:ascii="仿宋" w:hAnsi="仿宋" w:eastAsia="仿宋" w:cs="仿宋"/>
          <w:kern w:val="0"/>
          <w:sz w:val="28"/>
          <w:szCs w:val="28"/>
          <w:lang w:bidi="ar"/>
        </w:rPr>
        <w:t>学生可以进入“读本好书”活动版块参与朗读活动，用读书扩充知识，用朗读传递情感。不同学段的学生可以根据难易程度自行选择相关的阅读内容，在限定时间内按照规则进行朗读，通过音频或视频的形式录制，并上传作品参与活动。</w:t>
      </w:r>
    </w:p>
    <w:p>
      <w:pPr>
        <w:adjustRightInd w:val="0"/>
        <w:snapToGrid w:val="0"/>
        <w:spacing w:line="560" w:lineRule="exact"/>
        <w:ind w:firstLine="560" w:firstLineChars="200"/>
        <w:rPr>
          <w:rFonts w:ascii="仿宋" w:hAnsi="仿宋" w:eastAsia="仿宋" w:cs="仿宋"/>
          <w:kern w:val="0"/>
          <w:sz w:val="28"/>
          <w:szCs w:val="28"/>
          <w:lang w:bidi="ar"/>
        </w:rPr>
      </w:pPr>
      <w:r>
        <w:rPr>
          <w:rFonts w:hint="eastAsia" w:ascii="仿宋" w:hAnsi="仿宋" w:eastAsia="仿宋" w:cs="仿宋"/>
          <w:kern w:val="0"/>
          <w:sz w:val="28"/>
          <w:szCs w:val="28"/>
          <w:lang w:bidi="ar"/>
        </w:rPr>
        <w:t>2.</w:t>
      </w:r>
      <w:bookmarkStart w:id="1" w:name="_Hlk75166856"/>
      <w:r>
        <w:rPr>
          <w:rFonts w:hint="eastAsia" w:ascii="仿宋" w:hAnsi="仿宋" w:eastAsia="仿宋" w:cs="仿宋"/>
          <w:kern w:val="0"/>
          <w:sz w:val="28"/>
          <w:szCs w:val="28"/>
          <w:lang w:eastAsia="zh-CN" w:bidi="ar"/>
        </w:rPr>
        <w:t>守护安全【每日一题</w:t>
      </w:r>
      <w:r>
        <w:rPr>
          <w:rFonts w:hint="eastAsia" w:ascii="仿宋" w:hAnsi="仿宋" w:eastAsia="仿宋" w:cs="仿宋"/>
          <w:kern w:val="0"/>
          <w:sz w:val="28"/>
          <w:szCs w:val="28"/>
          <w:lang w:bidi="ar"/>
        </w:rPr>
        <w:t>】</w:t>
      </w:r>
      <w:bookmarkEnd w:id="1"/>
    </w:p>
    <w:p>
      <w:pPr>
        <w:adjustRightInd w:val="0"/>
        <w:snapToGrid w:val="0"/>
        <w:spacing w:line="560" w:lineRule="exact"/>
        <w:ind w:firstLine="560" w:firstLineChars="200"/>
        <w:rPr>
          <w:rFonts w:hint="eastAsia" w:ascii="仿宋" w:hAnsi="仿宋" w:eastAsia="仿宋"/>
          <w:sz w:val="32"/>
          <w:szCs w:val="32"/>
        </w:rPr>
      </w:pPr>
      <w:r>
        <w:rPr>
          <w:rFonts w:hint="eastAsia" w:ascii="仿宋" w:hAnsi="仿宋" w:eastAsia="仿宋" w:cs="仿宋"/>
          <w:kern w:val="0"/>
          <w:sz w:val="28"/>
          <w:szCs w:val="28"/>
          <w:lang w:bidi="ar"/>
        </w:rPr>
        <w:t>学习安全知识，守护安全成长。学生在移动端参与“守护安全”答题活动，学习安全教育知识，答题闯关守护安全。通过学习+闯关的形式，加强学生安全知识教育，增强学生安全防范意识，提升自我保护能力。</w:t>
      </w:r>
    </w:p>
    <w:p>
      <w:pPr>
        <w:adjustRightInd w:val="0"/>
        <w:snapToGrid w:val="0"/>
        <w:spacing w:line="560" w:lineRule="exact"/>
        <w:ind w:firstLine="560" w:firstLineChars="200"/>
        <w:rPr>
          <w:rFonts w:ascii="仿宋" w:hAnsi="仿宋" w:eastAsia="仿宋" w:cs="仿宋"/>
          <w:kern w:val="0"/>
          <w:sz w:val="28"/>
          <w:szCs w:val="28"/>
          <w:lang w:bidi="ar"/>
        </w:rPr>
      </w:pPr>
      <w:r>
        <w:rPr>
          <w:rFonts w:hint="eastAsia" w:ascii="仿宋" w:hAnsi="仿宋" w:eastAsia="仿宋" w:cs="仿宋"/>
          <w:kern w:val="0"/>
          <w:sz w:val="28"/>
          <w:szCs w:val="28"/>
          <w:lang w:bidi="ar"/>
        </w:rPr>
        <w:t>3.</w:t>
      </w:r>
      <w:r>
        <w:rPr>
          <w:rFonts w:hint="eastAsia" w:ascii="仿宋" w:hAnsi="仿宋" w:eastAsia="仿宋" w:cs="仿宋"/>
          <w:kern w:val="0"/>
          <w:sz w:val="28"/>
          <w:szCs w:val="28"/>
          <w:lang w:eastAsia="zh-CN" w:bidi="ar"/>
        </w:rPr>
        <w:t>健康同行</w:t>
      </w:r>
      <w:r>
        <w:rPr>
          <w:rFonts w:hint="eastAsia" w:ascii="仿宋" w:hAnsi="仿宋" w:eastAsia="仿宋" w:cs="仿宋"/>
          <w:kern w:val="0"/>
          <w:sz w:val="28"/>
          <w:szCs w:val="28"/>
          <w:lang w:bidi="ar"/>
        </w:rPr>
        <w:t>【习惯养成】</w:t>
      </w:r>
    </w:p>
    <w:p>
      <w:pPr>
        <w:adjustRightInd w:val="0"/>
        <w:snapToGrid w:val="0"/>
        <w:spacing w:line="560" w:lineRule="exact"/>
        <w:ind w:firstLine="560" w:firstLineChars="200"/>
        <w:rPr>
          <w:rFonts w:hint="eastAsia" w:ascii="仿宋" w:hAnsi="仿宋" w:eastAsia="仿宋" w:cs="仿宋"/>
          <w:kern w:val="0"/>
          <w:sz w:val="28"/>
          <w:szCs w:val="28"/>
          <w:lang w:bidi="ar"/>
        </w:rPr>
      </w:pPr>
      <w:r>
        <w:rPr>
          <w:rFonts w:hint="eastAsia" w:ascii="仿宋" w:hAnsi="仿宋" w:eastAsia="仿宋" w:cs="仿宋"/>
          <w:kern w:val="0"/>
          <w:sz w:val="28"/>
          <w:szCs w:val="28"/>
          <w:lang w:bidi="ar"/>
        </w:rPr>
        <w:t>生命在于运动，健康在于锻炼。学生可以在移动端参与“健康同行”运动打卡活动，上传寒假期间运动锻炼的照片或视频等作品进行打卡，与其他同学一起分享运动的乐趣。通过活动促进学生积极参加体育锻炼，养成坚持运动的良好习惯，提高体质健康水平。</w:t>
      </w:r>
    </w:p>
    <w:p>
      <w:pPr>
        <w:adjustRightInd w:val="0"/>
        <w:snapToGrid w:val="0"/>
        <w:spacing w:line="560" w:lineRule="exact"/>
        <w:ind w:firstLine="560" w:firstLineChars="200"/>
        <w:rPr>
          <w:rFonts w:hint="eastAsia" w:ascii="仿宋" w:hAnsi="仿宋" w:eastAsia="仿宋" w:cs="仿宋"/>
          <w:kern w:val="0"/>
          <w:sz w:val="28"/>
          <w:szCs w:val="28"/>
          <w:lang w:bidi="ar"/>
        </w:rPr>
      </w:pPr>
      <w:r>
        <w:rPr>
          <w:rFonts w:hint="eastAsia" w:ascii="仿宋" w:hAnsi="仿宋" w:eastAsia="仿宋" w:cs="仿宋"/>
          <w:kern w:val="0"/>
          <w:sz w:val="28"/>
          <w:szCs w:val="28"/>
          <w:lang w:bidi="ar"/>
        </w:rPr>
        <w:t>4.</w:t>
      </w:r>
      <w:r>
        <w:rPr>
          <w:rFonts w:hint="eastAsia" w:ascii="仿宋" w:hAnsi="仿宋" w:eastAsia="仿宋" w:cs="仿宋"/>
          <w:kern w:val="0"/>
          <w:sz w:val="28"/>
          <w:szCs w:val="28"/>
          <w:lang w:eastAsia="zh-CN" w:bidi="ar"/>
        </w:rPr>
        <w:t>巧手迎春</w:t>
      </w:r>
      <w:r>
        <w:rPr>
          <w:rFonts w:hint="eastAsia" w:ascii="仿宋" w:hAnsi="仿宋" w:eastAsia="仿宋" w:cs="仿宋"/>
          <w:kern w:val="0"/>
          <w:sz w:val="28"/>
          <w:szCs w:val="28"/>
          <w:lang w:bidi="ar"/>
        </w:rPr>
        <w:t>【活动广场】</w:t>
      </w:r>
      <w:bookmarkStart w:id="2" w:name="_GoBack"/>
      <w:bookmarkEnd w:id="2"/>
    </w:p>
    <w:p>
      <w:pPr>
        <w:adjustRightInd w:val="0"/>
        <w:snapToGrid w:val="0"/>
        <w:spacing w:line="560" w:lineRule="exact"/>
        <w:ind w:firstLine="560" w:firstLineChars="200"/>
        <w:rPr>
          <w:rFonts w:hint="eastAsia" w:ascii="仿宋" w:hAnsi="仿宋" w:eastAsia="仿宋" w:cs="仿宋"/>
          <w:kern w:val="0"/>
          <w:sz w:val="28"/>
          <w:szCs w:val="28"/>
          <w:lang w:bidi="ar"/>
        </w:rPr>
      </w:pPr>
      <w:r>
        <w:rPr>
          <w:rFonts w:hint="eastAsia" w:ascii="仿宋" w:hAnsi="仿宋" w:eastAsia="仿宋" w:cs="仿宋"/>
          <w:kern w:val="0"/>
          <w:sz w:val="28"/>
          <w:szCs w:val="28"/>
          <w:lang w:bidi="ar"/>
        </w:rPr>
        <w:t>巧手迎新春，开心过大年</w:t>
      </w:r>
      <w:r>
        <w:rPr>
          <w:rFonts w:hint="eastAsia" w:ascii="仿宋" w:hAnsi="仿宋" w:eastAsia="仿宋" w:cs="仿宋"/>
          <w:kern w:val="0"/>
          <w:sz w:val="28"/>
          <w:szCs w:val="28"/>
          <w:lang w:eastAsia="zh-CN" w:bidi="ar"/>
        </w:rPr>
        <w:t>。</w:t>
      </w:r>
      <w:r>
        <w:rPr>
          <w:rFonts w:hint="eastAsia" w:ascii="仿宋" w:hAnsi="仿宋" w:eastAsia="仿宋" w:cs="仿宋"/>
          <w:kern w:val="0"/>
          <w:sz w:val="28"/>
          <w:szCs w:val="28"/>
          <w:lang w:bidi="ar"/>
        </w:rPr>
        <w:t>这个寒假假期，学生参与本次“巧手迎春”作品评比活动，用照片或视频的形式展现同学们对“春节”的理解和美好的祈愿。可以通过剪窗花，贴春联，写福字，绘制手抄报，做手工等多种形式体验寒假休闲生活的乐趣，寻找传统的年味，品味博大精深的春节民俗文化。</w:t>
      </w:r>
    </w:p>
    <w:p>
      <w:pPr>
        <w:adjustRightInd w:val="0"/>
        <w:snapToGrid w:val="0"/>
        <w:spacing w:line="560" w:lineRule="exact"/>
        <w:ind w:firstLine="560" w:firstLineChars="200"/>
        <w:rPr>
          <w:rFonts w:ascii="仿宋" w:hAnsi="仿宋" w:eastAsia="仿宋" w:cs="仿宋"/>
          <w:kern w:val="0"/>
          <w:sz w:val="28"/>
          <w:szCs w:val="28"/>
          <w:lang w:bidi="ar"/>
        </w:rPr>
      </w:pPr>
      <w:r>
        <w:rPr>
          <w:rFonts w:hint="eastAsia" w:ascii="仿宋" w:hAnsi="仿宋" w:eastAsia="仿宋" w:cs="仿宋"/>
          <w:kern w:val="0"/>
          <w:sz w:val="28"/>
          <w:szCs w:val="28"/>
          <w:lang w:val="en-US" w:eastAsia="zh-CN" w:bidi="ar"/>
        </w:rPr>
        <w:t>5.笔墨先锋</w:t>
      </w:r>
      <w:r>
        <w:rPr>
          <w:rFonts w:hint="eastAsia" w:ascii="仿宋" w:hAnsi="仿宋" w:eastAsia="仿宋" w:cs="仿宋"/>
          <w:kern w:val="0"/>
          <w:sz w:val="28"/>
          <w:szCs w:val="28"/>
          <w:lang w:bidi="ar"/>
        </w:rPr>
        <w:t>【习惯养成】</w:t>
      </w:r>
    </w:p>
    <w:p>
      <w:pPr>
        <w:adjustRightInd w:val="0"/>
        <w:snapToGrid w:val="0"/>
        <w:spacing w:line="560" w:lineRule="exact"/>
        <w:ind w:firstLine="560" w:firstLineChars="200"/>
        <w:rPr>
          <w:rFonts w:hint="eastAsia" w:ascii="仿宋" w:hAnsi="仿宋" w:eastAsia="仿宋" w:cs="仿宋"/>
          <w:kern w:val="0"/>
          <w:sz w:val="28"/>
          <w:szCs w:val="28"/>
          <w:lang w:eastAsia="zh-CN" w:bidi="ar"/>
        </w:rPr>
      </w:pPr>
      <w:r>
        <w:rPr>
          <w:rFonts w:hint="eastAsia" w:ascii="仿宋" w:hAnsi="仿宋" w:eastAsia="仿宋" w:cs="仿宋"/>
          <w:kern w:val="0"/>
          <w:sz w:val="28"/>
          <w:szCs w:val="28"/>
          <w:lang w:eastAsia="zh-CN" w:bidi="ar"/>
        </w:rPr>
        <w:t>书写可以陶冶情操，提升审美。学生可以在移动端参与“笔墨先锋”书写打卡活动，上传自己的钢笔字作品进行打卡，与其他同学一起分享练习钢笔字的乐趣与心得体会。通过活动，养成坚持书写的好习惯，提升书写水平。</w:t>
      </w:r>
    </w:p>
    <w:p>
      <w:pPr>
        <w:adjustRightInd w:val="0"/>
        <w:snapToGrid w:val="0"/>
        <w:spacing w:line="560" w:lineRule="exact"/>
        <w:ind w:firstLine="560" w:firstLineChars="200"/>
        <w:rPr>
          <w:rFonts w:hint="eastAsia" w:ascii="仿宋" w:hAnsi="仿宋" w:eastAsia="仿宋" w:cs="仿宋"/>
          <w:color w:val="FF0000"/>
          <w:kern w:val="0"/>
          <w:sz w:val="28"/>
          <w:szCs w:val="28"/>
          <w:lang w:eastAsia="zh-CN" w:bidi="ar"/>
        </w:rPr>
      </w:pPr>
      <w:r>
        <w:rPr>
          <w:rFonts w:hint="eastAsia" w:ascii="仿宋" w:hAnsi="仿宋" w:eastAsia="仿宋" w:cs="仿宋"/>
          <w:kern w:val="0"/>
          <w:sz w:val="28"/>
          <w:szCs w:val="28"/>
          <w:lang w:val="en-US" w:eastAsia="zh-CN" w:bidi="ar"/>
        </w:rPr>
        <w:t>6</w:t>
      </w:r>
      <w:r>
        <w:rPr>
          <w:rFonts w:hint="eastAsia" w:ascii="仿宋" w:hAnsi="仿宋" w:eastAsia="仿宋" w:cs="仿宋"/>
          <w:kern w:val="0"/>
          <w:sz w:val="28"/>
          <w:szCs w:val="28"/>
          <w:lang w:bidi="ar"/>
        </w:rPr>
        <w:t>.趣味</w:t>
      </w:r>
      <w:r>
        <w:rPr>
          <w:rFonts w:hint="eastAsia" w:ascii="仿宋" w:hAnsi="仿宋" w:eastAsia="仿宋" w:cs="仿宋"/>
          <w:kern w:val="0"/>
          <w:sz w:val="28"/>
          <w:szCs w:val="28"/>
          <w:lang w:eastAsia="zh-CN" w:bidi="ar"/>
        </w:rPr>
        <w:t>魔方</w:t>
      </w:r>
    </w:p>
    <w:p>
      <w:pPr>
        <w:adjustRightInd w:val="0"/>
        <w:snapToGrid w:val="0"/>
        <w:spacing w:line="560" w:lineRule="exact"/>
        <w:ind w:firstLine="560" w:firstLineChars="200"/>
        <w:rPr>
          <w:rFonts w:hint="eastAsia" w:ascii="仿宋" w:hAnsi="仿宋" w:eastAsia="仿宋" w:cs="仿宋"/>
          <w:color w:val="000000" w:themeColor="text1"/>
          <w:kern w:val="0"/>
          <w:sz w:val="28"/>
          <w:szCs w:val="28"/>
          <w:lang w:val="en-US" w:eastAsia="zh-CN" w:bidi="ar"/>
          <w14:textFill>
            <w14:solidFill>
              <w14:schemeClr w14:val="tx1"/>
            </w14:solidFill>
          </w14:textFill>
        </w:rPr>
      </w:pPr>
      <w:r>
        <w:rPr>
          <w:rFonts w:hint="eastAsia" w:ascii="仿宋" w:hAnsi="仿宋" w:eastAsia="仿宋" w:cs="仿宋"/>
          <w:color w:val="000000" w:themeColor="text1"/>
          <w:kern w:val="0"/>
          <w:sz w:val="28"/>
          <w:szCs w:val="28"/>
          <w:lang w:bidi="ar"/>
          <w14:textFill>
            <w14:solidFill>
              <w14:schemeClr w14:val="tx1"/>
            </w14:solidFill>
          </w14:textFill>
        </w:rPr>
        <w:t>本次活动由省电教馆负责省级活动组织实施，高途课堂提供学习资源和技术支持，为全省师生免费提供魔方素养网络课程</w:t>
      </w:r>
      <w:r>
        <w:rPr>
          <w:rFonts w:hint="eastAsia" w:ascii="仿宋" w:hAnsi="仿宋" w:eastAsia="仿宋" w:cs="仿宋"/>
          <w:color w:val="000000" w:themeColor="text1"/>
          <w:kern w:val="0"/>
          <w:sz w:val="28"/>
          <w:szCs w:val="28"/>
          <w:lang w:eastAsia="zh-CN" w:bidi="ar"/>
          <w14:textFill>
            <w14:solidFill>
              <w14:schemeClr w14:val="tx1"/>
            </w14:solidFill>
          </w14:textFill>
        </w:rPr>
        <w:t>，</w:t>
      </w:r>
      <w:r>
        <w:rPr>
          <w:rFonts w:hint="eastAsia" w:ascii="仿宋" w:hAnsi="仿宋" w:eastAsia="仿宋" w:cs="仿宋"/>
          <w:color w:val="000000" w:themeColor="text1"/>
          <w:kern w:val="0"/>
          <w:sz w:val="28"/>
          <w:szCs w:val="28"/>
          <w:lang w:bidi="ar"/>
          <w14:textFill>
            <w14:solidFill>
              <w14:schemeClr w14:val="tx1"/>
            </w14:solidFill>
          </w14:textFill>
        </w:rPr>
        <w:t>并有教师进行全程免费答疑。此次活动注重培养空间想象能力，数据分析能力，运算能力，全面提升学生核心素养</w:t>
      </w:r>
      <w:r>
        <w:rPr>
          <w:rFonts w:hint="eastAsia" w:ascii="仿宋" w:hAnsi="仿宋" w:eastAsia="仿宋" w:cs="仿宋"/>
          <w:color w:val="000000" w:themeColor="text1"/>
          <w:kern w:val="0"/>
          <w:sz w:val="28"/>
          <w:szCs w:val="28"/>
          <w:lang w:eastAsia="zh-CN" w:bidi="ar"/>
          <w14:textFill>
            <w14:solidFill>
              <w14:schemeClr w14:val="tx1"/>
            </w14:solidFill>
          </w14:textFill>
        </w:rPr>
        <w:t>。</w:t>
      </w:r>
    </w:p>
    <w:p>
      <w:pPr>
        <w:adjustRightInd w:val="0"/>
        <w:snapToGrid w:val="0"/>
        <w:spacing w:line="560" w:lineRule="exact"/>
        <w:ind w:firstLine="560" w:firstLineChars="200"/>
        <w:rPr>
          <w:rFonts w:hint="eastAsia" w:ascii="仿宋" w:hAnsi="仿宋" w:eastAsia="仿宋" w:cs="仿宋"/>
          <w:kern w:val="0"/>
          <w:sz w:val="28"/>
          <w:szCs w:val="28"/>
          <w:lang w:val="en-US" w:eastAsia="zh-CN" w:bidi="ar"/>
        </w:rPr>
      </w:pPr>
      <w:r>
        <w:rPr>
          <w:rFonts w:hint="eastAsia" w:ascii="仿宋" w:hAnsi="仿宋" w:eastAsia="仿宋" w:cs="仿宋"/>
          <w:kern w:val="0"/>
          <w:sz w:val="28"/>
          <w:szCs w:val="28"/>
          <w:lang w:val="en-US" w:eastAsia="zh-CN" w:bidi="ar"/>
        </w:rPr>
        <w:t>7.玩转数独</w:t>
      </w:r>
    </w:p>
    <w:p>
      <w:pPr>
        <w:adjustRightInd w:val="0"/>
        <w:snapToGrid w:val="0"/>
        <w:spacing w:line="560" w:lineRule="exact"/>
        <w:ind w:firstLine="560" w:firstLineChars="200"/>
        <w:rPr>
          <w:rFonts w:hint="eastAsia" w:ascii="仿宋" w:hAnsi="仿宋" w:eastAsia="仿宋" w:cs="仿宋"/>
          <w:color w:val="000000" w:themeColor="text1"/>
          <w:kern w:val="0"/>
          <w:sz w:val="28"/>
          <w:szCs w:val="28"/>
          <w:lang w:bidi="ar"/>
          <w14:textFill>
            <w14:solidFill>
              <w14:schemeClr w14:val="tx1"/>
            </w14:solidFill>
          </w14:textFill>
        </w:rPr>
      </w:pPr>
      <w:r>
        <w:rPr>
          <w:rFonts w:hint="eastAsia" w:ascii="仿宋" w:hAnsi="仿宋" w:eastAsia="仿宋" w:cs="仿宋"/>
          <w:color w:val="000000" w:themeColor="text1"/>
          <w:kern w:val="0"/>
          <w:sz w:val="28"/>
          <w:szCs w:val="28"/>
          <w:lang w:bidi="ar"/>
          <w14:textFill>
            <w14:solidFill>
              <w14:schemeClr w14:val="tx1"/>
            </w14:solidFill>
          </w14:textFill>
        </w:rPr>
        <w:t>本次活动由省电教馆负责省级活动</w:t>
      </w:r>
      <w:r>
        <w:rPr>
          <w:rFonts w:hint="eastAsia" w:ascii="仿宋" w:hAnsi="仿宋" w:eastAsia="仿宋" w:cs="仿宋"/>
          <w:color w:val="000000" w:themeColor="text1"/>
          <w:kern w:val="0"/>
          <w:sz w:val="28"/>
          <w:szCs w:val="28"/>
          <w:lang w:eastAsia="zh-CN" w:bidi="ar"/>
          <w14:textFill>
            <w14:solidFill>
              <w14:schemeClr w14:val="tx1"/>
            </w14:solidFill>
          </w14:textFill>
        </w:rPr>
        <w:t>组织</w:t>
      </w:r>
      <w:r>
        <w:rPr>
          <w:rFonts w:hint="eastAsia" w:ascii="仿宋" w:hAnsi="仿宋" w:eastAsia="仿宋" w:cs="仿宋"/>
          <w:color w:val="000000" w:themeColor="text1"/>
          <w:kern w:val="0"/>
          <w:sz w:val="28"/>
          <w:szCs w:val="28"/>
          <w:lang w:bidi="ar"/>
          <w14:textFill>
            <w14:solidFill>
              <w14:schemeClr w14:val="tx1"/>
            </w14:solidFill>
          </w14:textFill>
        </w:rPr>
        <w:t>实施，小盒科技给予技术支持，为全省师生提供免费在线数独资源，提升逻辑推理能力，增强专注力，充分锻炼孩子的空间思维能力。活动期间，指导老师全程进行免费答疑。</w:t>
      </w:r>
    </w:p>
    <w:p>
      <w:pPr>
        <w:adjustRightInd w:val="0"/>
        <w:snapToGrid w:val="0"/>
        <w:spacing w:line="560" w:lineRule="exact"/>
        <w:ind w:firstLine="560" w:firstLineChars="200"/>
        <w:rPr>
          <w:rFonts w:hint="eastAsia" w:ascii="仿宋" w:hAnsi="仿宋" w:eastAsia="仿宋" w:cs="仿宋"/>
          <w:color w:val="000000" w:themeColor="text1"/>
          <w:kern w:val="0"/>
          <w:sz w:val="28"/>
          <w:szCs w:val="28"/>
          <w:lang w:val="en-US" w:eastAsia="zh-CN" w:bidi="ar"/>
          <w14:textFill>
            <w14:solidFill>
              <w14:schemeClr w14:val="tx1"/>
            </w14:solidFill>
          </w14:textFill>
        </w:rPr>
      </w:pPr>
      <w:r>
        <w:rPr>
          <w:rFonts w:hint="eastAsia" w:ascii="仿宋" w:hAnsi="仿宋" w:eastAsia="仿宋" w:cs="仿宋"/>
          <w:color w:val="000000" w:themeColor="text1"/>
          <w:kern w:val="0"/>
          <w:sz w:val="28"/>
          <w:szCs w:val="28"/>
          <w:lang w:val="en-US" w:eastAsia="zh-CN" w:bidi="ar"/>
          <w14:textFill>
            <w14:solidFill>
              <w14:schemeClr w14:val="tx1"/>
            </w14:solidFill>
          </w14:textFill>
        </w:rPr>
        <w:t>8.趣味配音</w:t>
      </w:r>
    </w:p>
    <w:p>
      <w:pPr>
        <w:adjustRightInd w:val="0"/>
        <w:snapToGrid w:val="0"/>
        <w:spacing w:line="560" w:lineRule="exact"/>
        <w:ind w:firstLine="560" w:firstLineChars="200"/>
        <w:rPr>
          <w:rFonts w:hint="default" w:ascii="仿宋" w:hAnsi="仿宋" w:eastAsia="仿宋" w:cs="仿宋"/>
          <w:color w:val="000000" w:themeColor="text1"/>
          <w:kern w:val="0"/>
          <w:sz w:val="28"/>
          <w:szCs w:val="28"/>
          <w:lang w:val="en-US" w:eastAsia="zh-CN" w:bidi="ar"/>
          <w14:textFill>
            <w14:solidFill>
              <w14:schemeClr w14:val="tx1"/>
            </w14:solidFill>
          </w14:textFill>
        </w:rPr>
      </w:pPr>
      <w:r>
        <w:rPr>
          <w:rFonts w:hint="eastAsia" w:ascii="仿宋" w:hAnsi="仿宋" w:eastAsia="仿宋" w:cs="仿宋"/>
          <w:color w:val="000000" w:themeColor="text1"/>
          <w:kern w:val="0"/>
          <w:sz w:val="28"/>
          <w:szCs w:val="28"/>
          <w:lang w:bidi="ar"/>
          <w14:textFill>
            <w14:solidFill>
              <w14:schemeClr w14:val="tx1"/>
            </w14:solidFill>
          </w14:textFill>
        </w:rPr>
        <w:t>本次活动由省电教馆负责省级活动</w:t>
      </w:r>
      <w:r>
        <w:rPr>
          <w:rFonts w:hint="eastAsia" w:ascii="仿宋" w:hAnsi="仿宋" w:eastAsia="仿宋" w:cs="仿宋"/>
          <w:color w:val="000000" w:themeColor="text1"/>
          <w:kern w:val="0"/>
          <w:sz w:val="28"/>
          <w:szCs w:val="28"/>
          <w:lang w:eastAsia="zh-CN" w:bidi="ar"/>
          <w14:textFill>
            <w14:solidFill>
              <w14:schemeClr w14:val="tx1"/>
            </w14:solidFill>
          </w14:textFill>
        </w:rPr>
        <w:t>组织</w:t>
      </w:r>
      <w:r>
        <w:rPr>
          <w:rFonts w:hint="eastAsia" w:ascii="仿宋" w:hAnsi="仿宋" w:eastAsia="仿宋" w:cs="仿宋"/>
          <w:color w:val="000000" w:themeColor="text1"/>
          <w:kern w:val="0"/>
          <w:sz w:val="28"/>
          <w:szCs w:val="28"/>
          <w:lang w:bidi="ar"/>
          <w14:textFill>
            <w14:solidFill>
              <w14:schemeClr w14:val="tx1"/>
            </w14:solidFill>
          </w14:textFill>
        </w:rPr>
        <w:t>实施</w:t>
      </w:r>
      <w:r>
        <w:rPr>
          <w:rFonts w:hint="eastAsia" w:ascii="仿宋" w:hAnsi="仿宋" w:eastAsia="仿宋" w:cs="仿宋"/>
          <w:color w:val="000000" w:themeColor="text1"/>
          <w:kern w:val="0"/>
          <w:sz w:val="28"/>
          <w:szCs w:val="28"/>
          <w:lang w:eastAsia="zh-CN" w:bidi="ar"/>
          <w14:textFill>
            <w14:solidFill>
              <w14:schemeClr w14:val="tx1"/>
            </w14:solidFill>
          </w14:textFill>
        </w:rPr>
        <w:t>，</w:t>
      </w:r>
      <w:r>
        <w:rPr>
          <w:rFonts w:hint="eastAsia" w:ascii="仿宋" w:hAnsi="仿宋" w:eastAsia="仿宋" w:cs="仿宋"/>
          <w:color w:val="000000" w:themeColor="text1"/>
          <w:kern w:val="0"/>
          <w:sz w:val="28"/>
          <w:szCs w:val="28"/>
          <w:lang w:bidi="ar"/>
          <w14:textFill>
            <w14:solidFill>
              <w14:schemeClr w14:val="tx1"/>
            </w14:solidFill>
          </w14:textFill>
        </w:rPr>
        <w:t>一起教育科技集团</w:t>
      </w:r>
      <w:r>
        <w:rPr>
          <w:rFonts w:hint="eastAsia" w:ascii="仿宋" w:hAnsi="仿宋" w:eastAsia="仿宋" w:cs="仿宋"/>
          <w:color w:val="000000" w:themeColor="text1"/>
          <w:kern w:val="0"/>
          <w:sz w:val="28"/>
          <w:szCs w:val="28"/>
          <w:lang w:eastAsia="zh-CN" w:bidi="ar"/>
          <w14:textFill>
            <w14:solidFill>
              <w14:schemeClr w14:val="tx1"/>
            </w14:solidFill>
          </w14:textFill>
        </w:rPr>
        <w:t>给予技术支持</w:t>
      </w:r>
      <w:r>
        <w:rPr>
          <w:rFonts w:hint="eastAsia" w:ascii="仿宋" w:hAnsi="仿宋" w:eastAsia="仿宋" w:cs="仿宋"/>
          <w:color w:val="000000" w:themeColor="text1"/>
          <w:kern w:val="0"/>
          <w:sz w:val="28"/>
          <w:szCs w:val="28"/>
          <w:lang w:bidi="ar"/>
          <w14:textFill>
            <w14:solidFill>
              <w14:schemeClr w14:val="tx1"/>
            </w14:solidFill>
          </w14:textFill>
        </w:rPr>
        <w:t>，为全省师生提供免费网络</w:t>
      </w:r>
      <w:r>
        <w:rPr>
          <w:rFonts w:hint="eastAsia" w:ascii="仿宋" w:hAnsi="仿宋" w:eastAsia="仿宋" w:cs="仿宋"/>
          <w:color w:val="000000" w:themeColor="text1"/>
          <w:kern w:val="0"/>
          <w:sz w:val="28"/>
          <w:szCs w:val="28"/>
          <w:lang w:eastAsia="zh-CN" w:bidi="ar"/>
          <w14:textFill>
            <w14:solidFill>
              <w14:schemeClr w14:val="tx1"/>
            </w14:solidFill>
          </w14:textFill>
        </w:rPr>
        <w:t>学习</w:t>
      </w:r>
      <w:r>
        <w:rPr>
          <w:rFonts w:hint="eastAsia" w:ascii="仿宋" w:hAnsi="仿宋" w:eastAsia="仿宋" w:cs="仿宋"/>
          <w:color w:val="000000" w:themeColor="text1"/>
          <w:kern w:val="0"/>
          <w:sz w:val="28"/>
          <w:szCs w:val="28"/>
          <w:lang w:val="en-US" w:eastAsia="zh-CN" w:bidi="ar"/>
          <w14:textFill>
            <w14:solidFill>
              <w14:schemeClr w14:val="tx1"/>
            </w14:solidFill>
          </w14:textFill>
        </w:rPr>
        <w:t>素材</w:t>
      </w:r>
      <w:r>
        <w:rPr>
          <w:rFonts w:hint="eastAsia" w:ascii="仿宋" w:hAnsi="仿宋" w:eastAsia="仿宋" w:cs="仿宋"/>
          <w:color w:val="000000" w:themeColor="text1"/>
          <w:kern w:val="0"/>
          <w:sz w:val="28"/>
          <w:szCs w:val="28"/>
          <w:lang w:bidi="ar"/>
          <w14:textFill>
            <w14:solidFill>
              <w14:schemeClr w14:val="tx1"/>
            </w14:solidFill>
          </w14:textFill>
        </w:rPr>
        <w:t>，内容覆盖</w:t>
      </w:r>
      <w:r>
        <w:rPr>
          <w:rFonts w:hint="eastAsia" w:ascii="仿宋" w:hAnsi="仿宋" w:eastAsia="仿宋" w:cs="仿宋"/>
          <w:color w:val="000000" w:themeColor="text1"/>
          <w:kern w:val="0"/>
          <w:sz w:val="28"/>
          <w:szCs w:val="28"/>
          <w:lang w:eastAsia="zh-CN" w:bidi="ar"/>
          <w14:textFill>
            <w14:solidFill>
              <w14:schemeClr w14:val="tx1"/>
            </w14:solidFill>
          </w14:textFill>
        </w:rPr>
        <w:t>小</w:t>
      </w:r>
      <w:r>
        <w:rPr>
          <w:rFonts w:hint="eastAsia" w:ascii="仿宋" w:hAnsi="仿宋" w:eastAsia="仿宋" w:cs="仿宋"/>
          <w:color w:val="000000" w:themeColor="text1"/>
          <w:kern w:val="0"/>
          <w:sz w:val="28"/>
          <w:szCs w:val="28"/>
          <w:lang w:val="en-US" w:eastAsia="zh-CN" w:bidi="ar"/>
          <w14:textFill>
            <w14:solidFill>
              <w14:schemeClr w14:val="tx1"/>
            </w14:solidFill>
          </w14:textFill>
        </w:rPr>
        <w:t>学绘本口语配音资源，</w:t>
      </w:r>
      <w:r>
        <w:rPr>
          <w:rFonts w:hint="eastAsia" w:ascii="仿宋" w:hAnsi="仿宋" w:eastAsia="仿宋" w:cs="仿宋"/>
          <w:color w:val="000000" w:themeColor="text1"/>
          <w:kern w:val="0"/>
          <w:sz w:val="28"/>
          <w:szCs w:val="28"/>
          <w:lang w:bidi="ar"/>
          <w14:textFill>
            <w14:solidFill>
              <w14:schemeClr w14:val="tx1"/>
            </w14:solidFill>
          </w14:textFill>
        </w:rPr>
        <w:t>共计</w:t>
      </w:r>
      <w:r>
        <w:rPr>
          <w:rFonts w:hint="eastAsia" w:ascii="仿宋" w:hAnsi="仿宋" w:eastAsia="仿宋" w:cs="仿宋"/>
          <w:color w:val="000000" w:themeColor="text1"/>
          <w:kern w:val="0"/>
          <w:sz w:val="28"/>
          <w:szCs w:val="28"/>
          <w:lang w:val="en-US" w:eastAsia="zh-CN" w:bidi="ar"/>
          <w14:textFill>
            <w14:solidFill>
              <w14:schemeClr w14:val="tx1"/>
            </w14:solidFill>
          </w14:textFill>
        </w:rPr>
        <w:t>3-5个学时</w:t>
      </w:r>
      <w:r>
        <w:rPr>
          <w:rFonts w:hint="eastAsia" w:ascii="仿宋" w:hAnsi="仿宋" w:eastAsia="仿宋" w:cs="仿宋"/>
          <w:color w:val="000000" w:themeColor="text1"/>
          <w:kern w:val="0"/>
          <w:sz w:val="28"/>
          <w:szCs w:val="28"/>
          <w:lang w:bidi="ar"/>
          <w14:textFill>
            <w14:solidFill>
              <w14:schemeClr w14:val="tx1"/>
            </w14:solidFill>
          </w14:textFill>
        </w:rPr>
        <w:t>。</w:t>
      </w:r>
      <w:r>
        <w:rPr>
          <w:rFonts w:hint="eastAsia" w:ascii="仿宋" w:hAnsi="仿宋" w:eastAsia="仿宋" w:cs="仿宋"/>
          <w:color w:val="000000" w:themeColor="text1"/>
          <w:kern w:val="0"/>
          <w:sz w:val="28"/>
          <w:szCs w:val="28"/>
          <w:lang w:val="en-US" w:eastAsia="zh-CN" w:bidi="ar"/>
          <w14:textFill>
            <w14:solidFill>
              <w14:schemeClr w14:val="tx1"/>
            </w14:solidFill>
          </w14:textFill>
        </w:rPr>
        <w:t>学生通过免费资源的学习，完成口语趣味配音活动。活动</w:t>
      </w:r>
      <w:r>
        <w:rPr>
          <w:rFonts w:hint="eastAsia" w:ascii="仿宋" w:hAnsi="仿宋" w:eastAsia="仿宋" w:cs="仿宋"/>
          <w:color w:val="000000" w:themeColor="text1"/>
          <w:kern w:val="0"/>
          <w:sz w:val="28"/>
          <w:szCs w:val="28"/>
          <w:lang w:bidi="ar"/>
          <w14:textFill>
            <w14:solidFill>
              <w14:schemeClr w14:val="tx1"/>
            </w14:solidFill>
          </w14:textFill>
        </w:rPr>
        <w:t>期间，</w:t>
      </w:r>
      <w:r>
        <w:rPr>
          <w:rFonts w:hint="eastAsia" w:ascii="仿宋" w:hAnsi="仿宋" w:eastAsia="仿宋" w:cs="仿宋"/>
          <w:color w:val="000000" w:themeColor="text1"/>
          <w:kern w:val="0"/>
          <w:sz w:val="28"/>
          <w:szCs w:val="28"/>
          <w:lang w:eastAsia="zh-CN" w:bidi="ar"/>
          <w14:textFill>
            <w14:solidFill>
              <w14:schemeClr w14:val="tx1"/>
            </w14:solidFill>
          </w14:textFill>
        </w:rPr>
        <w:t>指导</w:t>
      </w:r>
      <w:r>
        <w:rPr>
          <w:rFonts w:hint="eastAsia" w:ascii="仿宋" w:hAnsi="仿宋" w:eastAsia="仿宋" w:cs="仿宋"/>
          <w:color w:val="000000" w:themeColor="text1"/>
          <w:kern w:val="0"/>
          <w:sz w:val="28"/>
          <w:szCs w:val="28"/>
          <w:lang w:val="en-US" w:eastAsia="zh-CN" w:bidi="ar"/>
          <w14:textFill>
            <w14:solidFill>
              <w14:schemeClr w14:val="tx1"/>
            </w14:solidFill>
          </w14:textFill>
        </w:rPr>
        <w:t>老师免费为参与学生进行口语发音指导，帮助学生提升口语能力素养和绘本阅读素养。</w:t>
      </w:r>
    </w:p>
    <w:p>
      <w:pPr>
        <w:adjustRightInd w:val="0"/>
        <w:snapToGrid w:val="0"/>
        <w:spacing w:line="560" w:lineRule="exact"/>
        <w:ind w:firstLine="643" w:firstLineChars="200"/>
        <w:rPr>
          <w:rFonts w:ascii="黑体" w:hAnsi="黑体" w:eastAsia="黑体"/>
          <w:b/>
          <w:bCs/>
          <w:sz w:val="32"/>
          <w:szCs w:val="32"/>
        </w:rPr>
      </w:pPr>
      <w:r>
        <w:rPr>
          <w:rFonts w:hint="eastAsia" w:ascii="黑体" w:hAnsi="黑体" w:eastAsia="黑体"/>
          <w:b/>
          <w:bCs/>
          <w:sz w:val="32"/>
          <w:szCs w:val="32"/>
        </w:rPr>
        <w:t>四、活动对象</w:t>
      </w:r>
    </w:p>
    <w:p>
      <w:pPr>
        <w:adjustRightInd w:val="0"/>
        <w:snapToGrid w:val="0"/>
        <w:spacing w:line="560" w:lineRule="exact"/>
        <w:ind w:firstLine="560" w:firstLineChars="200"/>
        <w:rPr>
          <w:rFonts w:ascii="仿宋" w:hAnsi="仿宋" w:eastAsia="仿宋" w:cs="仿宋"/>
          <w:kern w:val="0"/>
          <w:sz w:val="28"/>
          <w:szCs w:val="28"/>
          <w:lang w:bidi="ar"/>
        </w:rPr>
      </w:pPr>
      <w:r>
        <w:rPr>
          <w:rFonts w:hint="eastAsia" w:ascii="仿宋" w:hAnsi="仿宋" w:eastAsia="仿宋"/>
          <w:sz w:val="28"/>
          <w:szCs w:val="28"/>
        </w:rPr>
        <w:t>全省</w:t>
      </w:r>
      <w:r>
        <w:rPr>
          <w:rFonts w:hint="eastAsia" w:ascii="仿宋" w:hAnsi="仿宋" w:eastAsia="仿宋" w:cs="仿宋"/>
          <w:kern w:val="0"/>
          <w:sz w:val="28"/>
          <w:szCs w:val="28"/>
          <w:lang w:bidi="ar"/>
        </w:rPr>
        <w:t>中小学（含幼儿园）教师、教研人员、学生、家长等均可参加。</w:t>
      </w:r>
    </w:p>
    <w:p>
      <w:pPr>
        <w:adjustRightInd w:val="0"/>
        <w:snapToGrid w:val="0"/>
        <w:spacing w:line="560" w:lineRule="exact"/>
        <w:ind w:firstLine="643" w:firstLineChars="200"/>
        <w:rPr>
          <w:rFonts w:ascii="黑体" w:hAnsi="黑体" w:eastAsia="黑体"/>
          <w:b/>
          <w:sz w:val="32"/>
          <w:szCs w:val="32"/>
        </w:rPr>
      </w:pPr>
      <w:r>
        <w:rPr>
          <w:rFonts w:hint="eastAsia" w:ascii="黑体" w:hAnsi="黑体" w:eastAsia="黑体"/>
          <w:b/>
          <w:bCs/>
          <w:sz w:val="32"/>
          <w:szCs w:val="32"/>
        </w:rPr>
        <w:t>五、</w:t>
      </w:r>
      <w:r>
        <w:rPr>
          <w:rFonts w:ascii="黑体" w:hAnsi="黑体" w:eastAsia="黑体"/>
          <w:b/>
          <w:sz w:val="32"/>
          <w:szCs w:val="32"/>
        </w:rPr>
        <w:t>活动时间</w:t>
      </w:r>
    </w:p>
    <w:p>
      <w:pPr>
        <w:snapToGrid w:val="0"/>
        <w:spacing w:line="560" w:lineRule="exact"/>
        <w:ind w:firstLine="560" w:firstLineChars="200"/>
        <w:rPr>
          <w:rFonts w:ascii="仿宋" w:hAnsi="仿宋" w:eastAsia="仿宋" w:cs="仿宋"/>
          <w:kern w:val="0"/>
          <w:sz w:val="28"/>
          <w:szCs w:val="28"/>
          <w:lang w:bidi="ar"/>
        </w:rPr>
      </w:pPr>
      <w:r>
        <w:rPr>
          <w:rFonts w:hint="eastAsia" w:ascii="仿宋" w:hAnsi="仿宋" w:eastAsia="仿宋" w:cs="仿宋"/>
          <w:kern w:val="0"/>
          <w:sz w:val="28"/>
          <w:szCs w:val="28"/>
          <w:lang w:bidi="ar"/>
        </w:rPr>
        <w:t>本次活动的时间为202</w:t>
      </w:r>
      <w:r>
        <w:rPr>
          <w:rFonts w:hint="eastAsia" w:ascii="仿宋" w:hAnsi="仿宋" w:eastAsia="仿宋" w:cs="仿宋"/>
          <w:kern w:val="0"/>
          <w:sz w:val="28"/>
          <w:szCs w:val="28"/>
          <w:lang w:val="en-US" w:eastAsia="zh-CN" w:bidi="ar"/>
        </w:rPr>
        <w:t>2</w:t>
      </w:r>
      <w:r>
        <w:rPr>
          <w:rFonts w:hint="eastAsia" w:ascii="仿宋" w:hAnsi="仿宋" w:eastAsia="仿宋" w:cs="仿宋"/>
          <w:kern w:val="0"/>
          <w:sz w:val="28"/>
          <w:szCs w:val="28"/>
          <w:lang w:bidi="ar"/>
        </w:rPr>
        <w:t>年</w:t>
      </w:r>
      <w:r>
        <w:rPr>
          <w:rFonts w:hint="eastAsia" w:ascii="仿宋" w:hAnsi="仿宋" w:eastAsia="仿宋" w:cs="仿宋"/>
          <w:kern w:val="0"/>
          <w:sz w:val="28"/>
          <w:szCs w:val="28"/>
          <w:lang w:val="en-US" w:eastAsia="zh-CN" w:bidi="ar"/>
        </w:rPr>
        <w:t>12</w:t>
      </w:r>
      <w:r>
        <w:rPr>
          <w:rFonts w:hint="eastAsia" w:ascii="仿宋" w:hAnsi="仿宋" w:eastAsia="仿宋" w:cs="仿宋"/>
          <w:kern w:val="0"/>
          <w:sz w:val="28"/>
          <w:szCs w:val="28"/>
          <w:lang w:bidi="ar"/>
        </w:rPr>
        <w:t>月</w:t>
      </w:r>
      <w:r>
        <w:rPr>
          <w:rFonts w:hint="eastAsia" w:ascii="仿宋" w:hAnsi="仿宋" w:eastAsia="仿宋" w:cs="仿宋"/>
          <w:kern w:val="0"/>
          <w:sz w:val="28"/>
          <w:szCs w:val="28"/>
          <w:lang w:val="en-US" w:eastAsia="zh-CN" w:bidi="ar"/>
        </w:rPr>
        <w:t>26</w:t>
      </w:r>
      <w:r>
        <w:rPr>
          <w:rFonts w:hint="eastAsia" w:ascii="仿宋" w:hAnsi="仿宋" w:eastAsia="仿宋" w:cs="仿宋"/>
          <w:kern w:val="0"/>
          <w:sz w:val="28"/>
          <w:szCs w:val="28"/>
          <w:lang w:bidi="ar"/>
        </w:rPr>
        <w:t>日- 202</w:t>
      </w:r>
      <w:r>
        <w:rPr>
          <w:rFonts w:hint="eastAsia" w:ascii="仿宋" w:hAnsi="仿宋" w:eastAsia="仿宋" w:cs="仿宋"/>
          <w:kern w:val="0"/>
          <w:sz w:val="28"/>
          <w:szCs w:val="28"/>
          <w:lang w:val="en-US" w:eastAsia="zh-CN" w:bidi="ar"/>
        </w:rPr>
        <w:t>3</w:t>
      </w:r>
      <w:r>
        <w:rPr>
          <w:rFonts w:hint="eastAsia" w:ascii="仿宋" w:hAnsi="仿宋" w:eastAsia="仿宋" w:cs="仿宋"/>
          <w:kern w:val="0"/>
          <w:sz w:val="28"/>
          <w:szCs w:val="28"/>
          <w:lang w:bidi="ar"/>
        </w:rPr>
        <w:t>年</w:t>
      </w:r>
      <w:r>
        <w:rPr>
          <w:rFonts w:hint="eastAsia" w:ascii="仿宋" w:hAnsi="仿宋" w:eastAsia="仿宋" w:cs="仿宋"/>
          <w:kern w:val="0"/>
          <w:sz w:val="28"/>
          <w:szCs w:val="28"/>
          <w:lang w:val="en-US" w:eastAsia="zh-CN" w:bidi="ar"/>
        </w:rPr>
        <w:t>2</w:t>
      </w:r>
      <w:r>
        <w:rPr>
          <w:rFonts w:hint="eastAsia" w:ascii="仿宋" w:hAnsi="仿宋" w:eastAsia="仿宋" w:cs="仿宋"/>
          <w:kern w:val="0"/>
          <w:sz w:val="28"/>
          <w:szCs w:val="28"/>
          <w:lang w:bidi="ar"/>
        </w:rPr>
        <w:t>月</w:t>
      </w:r>
      <w:r>
        <w:rPr>
          <w:rFonts w:hint="eastAsia" w:ascii="仿宋" w:hAnsi="仿宋" w:eastAsia="仿宋" w:cs="仿宋"/>
          <w:kern w:val="0"/>
          <w:sz w:val="28"/>
          <w:szCs w:val="28"/>
          <w:lang w:val="en-US" w:eastAsia="zh-CN" w:bidi="ar"/>
        </w:rPr>
        <w:t>11</w:t>
      </w:r>
      <w:r>
        <w:rPr>
          <w:rFonts w:hint="eastAsia" w:ascii="仿宋" w:hAnsi="仿宋" w:eastAsia="仿宋" w:cs="仿宋"/>
          <w:kern w:val="0"/>
          <w:sz w:val="28"/>
          <w:szCs w:val="28"/>
          <w:lang w:bidi="ar"/>
        </w:rPr>
        <w:t>日，分为以下四个阶段：</w:t>
      </w:r>
    </w:p>
    <w:p>
      <w:pPr>
        <w:snapToGrid w:val="0"/>
        <w:spacing w:line="560" w:lineRule="exact"/>
        <w:ind w:firstLine="560" w:firstLineChars="200"/>
        <w:rPr>
          <w:rFonts w:ascii="仿宋" w:hAnsi="仿宋" w:eastAsia="仿宋" w:cs="仿宋"/>
          <w:kern w:val="0"/>
          <w:sz w:val="28"/>
          <w:szCs w:val="28"/>
          <w:lang w:bidi="ar"/>
        </w:rPr>
      </w:pPr>
      <w:r>
        <w:rPr>
          <w:rFonts w:hint="eastAsia" w:ascii="仿宋" w:hAnsi="仿宋" w:eastAsia="仿宋" w:cs="仿宋"/>
          <w:kern w:val="0"/>
          <w:sz w:val="28"/>
          <w:szCs w:val="28"/>
          <w:lang w:bidi="ar"/>
        </w:rPr>
        <w:t>第一阶段：活动预热（202</w:t>
      </w:r>
      <w:r>
        <w:rPr>
          <w:rFonts w:hint="eastAsia" w:ascii="仿宋" w:hAnsi="仿宋" w:eastAsia="仿宋" w:cs="仿宋"/>
          <w:kern w:val="0"/>
          <w:sz w:val="28"/>
          <w:szCs w:val="28"/>
          <w:lang w:val="en-US" w:eastAsia="zh-CN" w:bidi="ar"/>
        </w:rPr>
        <w:t>2</w:t>
      </w:r>
      <w:r>
        <w:rPr>
          <w:rFonts w:hint="eastAsia" w:ascii="仿宋" w:hAnsi="仿宋" w:eastAsia="仿宋" w:cs="仿宋"/>
          <w:kern w:val="0"/>
          <w:sz w:val="28"/>
          <w:szCs w:val="28"/>
          <w:lang w:bidi="ar"/>
        </w:rPr>
        <w:t>年</w:t>
      </w:r>
      <w:r>
        <w:rPr>
          <w:rFonts w:hint="eastAsia" w:ascii="仿宋" w:hAnsi="仿宋" w:eastAsia="仿宋" w:cs="仿宋"/>
          <w:kern w:val="0"/>
          <w:sz w:val="28"/>
          <w:szCs w:val="28"/>
          <w:lang w:val="en-US" w:eastAsia="zh-CN" w:bidi="ar"/>
        </w:rPr>
        <w:t>12</w:t>
      </w:r>
      <w:r>
        <w:rPr>
          <w:rFonts w:hint="eastAsia" w:ascii="仿宋" w:hAnsi="仿宋" w:eastAsia="仿宋" w:cs="仿宋"/>
          <w:kern w:val="0"/>
          <w:sz w:val="28"/>
          <w:szCs w:val="28"/>
          <w:lang w:bidi="ar"/>
        </w:rPr>
        <w:t>月</w:t>
      </w:r>
      <w:r>
        <w:rPr>
          <w:rFonts w:hint="eastAsia" w:ascii="仿宋" w:hAnsi="仿宋" w:eastAsia="仿宋" w:cs="仿宋"/>
          <w:kern w:val="0"/>
          <w:sz w:val="28"/>
          <w:szCs w:val="28"/>
          <w:lang w:val="en-US" w:eastAsia="zh-CN" w:bidi="ar"/>
        </w:rPr>
        <w:t>26</w:t>
      </w:r>
      <w:r>
        <w:rPr>
          <w:rFonts w:hint="eastAsia" w:ascii="仿宋" w:hAnsi="仿宋" w:eastAsia="仿宋" w:cs="仿宋"/>
          <w:kern w:val="0"/>
          <w:sz w:val="28"/>
          <w:szCs w:val="28"/>
          <w:lang w:bidi="ar"/>
        </w:rPr>
        <w:t>日-202</w:t>
      </w:r>
      <w:r>
        <w:rPr>
          <w:rFonts w:hint="eastAsia" w:ascii="仿宋" w:hAnsi="仿宋" w:eastAsia="仿宋" w:cs="仿宋"/>
          <w:kern w:val="0"/>
          <w:sz w:val="28"/>
          <w:szCs w:val="28"/>
          <w:lang w:val="en-US" w:eastAsia="zh-CN" w:bidi="ar"/>
        </w:rPr>
        <w:t>3</w:t>
      </w:r>
      <w:r>
        <w:rPr>
          <w:rFonts w:hint="eastAsia" w:ascii="仿宋" w:hAnsi="仿宋" w:eastAsia="仿宋" w:cs="仿宋"/>
          <w:kern w:val="0"/>
          <w:sz w:val="28"/>
          <w:szCs w:val="28"/>
          <w:lang w:bidi="ar"/>
        </w:rPr>
        <w:t xml:space="preserve">年 </w:t>
      </w:r>
      <w:r>
        <w:rPr>
          <w:rFonts w:hint="eastAsia" w:ascii="仿宋" w:hAnsi="仿宋" w:eastAsia="仿宋" w:cs="仿宋"/>
          <w:kern w:val="0"/>
          <w:sz w:val="28"/>
          <w:szCs w:val="28"/>
          <w:lang w:val="en-US" w:eastAsia="zh-CN" w:bidi="ar"/>
        </w:rPr>
        <w:t>1</w:t>
      </w:r>
      <w:r>
        <w:rPr>
          <w:rFonts w:hint="eastAsia" w:ascii="仿宋" w:hAnsi="仿宋" w:eastAsia="仿宋" w:cs="仿宋"/>
          <w:kern w:val="0"/>
          <w:sz w:val="28"/>
          <w:szCs w:val="28"/>
          <w:lang w:bidi="ar"/>
        </w:rPr>
        <w:t>月</w:t>
      </w:r>
      <w:r>
        <w:rPr>
          <w:rFonts w:hint="eastAsia" w:ascii="仿宋" w:hAnsi="仿宋" w:eastAsia="仿宋" w:cs="仿宋"/>
          <w:kern w:val="0"/>
          <w:sz w:val="28"/>
          <w:szCs w:val="28"/>
          <w:lang w:val="en-US" w:eastAsia="zh-CN" w:bidi="ar"/>
        </w:rPr>
        <w:t>5</w:t>
      </w:r>
      <w:r>
        <w:rPr>
          <w:rFonts w:hint="eastAsia" w:ascii="仿宋" w:hAnsi="仿宋" w:eastAsia="仿宋" w:cs="仿宋"/>
          <w:kern w:val="0"/>
          <w:sz w:val="28"/>
          <w:szCs w:val="28"/>
          <w:lang w:bidi="ar"/>
        </w:rPr>
        <w:t>日）</w:t>
      </w:r>
    </w:p>
    <w:p>
      <w:pPr>
        <w:snapToGrid w:val="0"/>
        <w:spacing w:line="560" w:lineRule="exact"/>
        <w:ind w:firstLine="560" w:firstLineChars="200"/>
        <w:rPr>
          <w:rFonts w:ascii="仿宋" w:hAnsi="仿宋" w:eastAsia="仿宋" w:cs="仿宋"/>
          <w:kern w:val="0"/>
          <w:sz w:val="28"/>
          <w:szCs w:val="28"/>
          <w:lang w:bidi="ar"/>
        </w:rPr>
      </w:pPr>
      <w:r>
        <w:rPr>
          <w:rFonts w:hint="eastAsia" w:ascii="仿宋" w:hAnsi="仿宋" w:eastAsia="仿宋" w:cs="仿宋"/>
          <w:kern w:val="0"/>
          <w:sz w:val="28"/>
          <w:szCs w:val="28"/>
          <w:lang w:bidi="ar"/>
        </w:rPr>
        <w:t>202</w:t>
      </w:r>
      <w:r>
        <w:rPr>
          <w:rFonts w:hint="eastAsia" w:ascii="仿宋" w:hAnsi="仿宋" w:eastAsia="仿宋" w:cs="仿宋"/>
          <w:kern w:val="0"/>
          <w:sz w:val="28"/>
          <w:szCs w:val="28"/>
          <w:lang w:val="en-US" w:eastAsia="zh-CN" w:bidi="ar"/>
        </w:rPr>
        <w:t>2</w:t>
      </w:r>
      <w:r>
        <w:rPr>
          <w:rFonts w:hint="eastAsia" w:ascii="仿宋" w:hAnsi="仿宋" w:eastAsia="仿宋" w:cs="仿宋"/>
          <w:kern w:val="0"/>
          <w:sz w:val="28"/>
          <w:szCs w:val="28"/>
          <w:lang w:bidi="ar"/>
        </w:rPr>
        <w:t>年</w:t>
      </w:r>
      <w:r>
        <w:rPr>
          <w:rFonts w:hint="eastAsia" w:ascii="仿宋" w:hAnsi="仿宋" w:eastAsia="仿宋" w:cs="仿宋"/>
          <w:kern w:val="0"/>
          <w:sz w:val="28"/>
          <w:szCs w:val="28"/>
          <w:lang w:val="en-US" w:eastAsia="zh-CN" w:bidi="ar"/>
        </w:rPr>
        <w:t>12</w:t>
      </w:r>
      <w:r>
        <w:rPr>
          <w:rFonts w:hint="eastAsia" w:ascii="仿宋" w:hAnsi="仿宋" w:eastAsia="仿宋" w:cs="仿宋"/>
          <w:kern w:val="0"/>
          <w:sz w:val="28"/>
          <w:szCs w:val="28"/>
          <w:lang w:bidi="ar"/>
        </w:rPr>
        <w:t>月</w:t>
      </w:r>
      <w:r>
        <w:rPr>
          <w:rFonts w:hint="eastAsia" w:ascii="仿宋" w:hAnsi="仿宋" w:eastAsia="仿宋" w:cs="仿宋"/>
          <w:kern w:val="0"/>
          <w:sz w:val="28"/>
          <w:szCs w:val="28"/>
          <w:lang w:val="en-US" w:eastAsia="zh-CN" w:bidi="ar"/>
        </w:rPr>
        <w:t>26</w:t>
      </w:r>
      <w:r>
        <w:rPr>
          <w:rFonts w:hint="eastAsia" w:ascii="仿宋" w:hAnsi="仿宋" w:eastAsia="仿宋" w:cs="仿宋"/>
          <w:kern w:val="0"/>
          <w:sz w:val="28"/>
          <w:szCs w:val="28"/>
          <w:lang w:bidi="ar"/>
        </w:rPr>
        <w:t>日起，省电教馆正式发布活动通知，同时</w:t>
      </w:r>
      <w:r>
        <w:rPr>
          <w:rFonts w:hint="eastAsia" w:ascii="仿宋" w:hAnsi="仿宋" w:eastAsia="仿宋" w:cs="仿宋"/>
          <w:color w:val="000000" w:themeColor="text1"/>
          <w:kern w:val="0"/>
          <w:sz w:val="28"/>
          <w:szCs w:val="28"/>
          <w:lang w:bidi="ar"/>
          <w14:textFill>
            <w14:solidFill>
              <w14:schemeClr w14:val="tx1"/>
            </w14:solidFill>
          </w14:textFill>
        </w:rPr>
        <w:t>在“吉教云”移动端和</w:t>
      </w:r>
      <w:r>
        <w:rPr>
          <w:rFonts w:hint="eastAsia" w:ascii="仿宋" w:hAnsi="仿宋" w:eastAsia="仿宋" w:cs="仿宋"/>
          <w:kern w:val="0"/>
          <w:sz w:val="28"/>
          <w:szCs w:val="28"/>
          <w:lang w:eastAsia="zh-CN" w:bidi="ar"/>
        </w:rPr>
        <w:t>省平台</w:t>
      </w:r>
      <w:r>
        <w:rPr>
          <w:rFonts w:hint="eastAsia" w:ascii="仿宋" w:hAnsi="仿宋" w:eastAsia="仿宋" w:cs="仿宋"/>
          <w:color w:val="000000" w:themeColor="text1"/>
          <w:kern w:val="0"/>
          <w:sz w:val="28"/>
          <w:szCs w:val="28"/>
          <w:lang w:bidi="ar"/>
          <w14:textFill>
            <w14:solidFill>
              <w14:schemeClr w14:val="tx1"/>
            </w14:solidFill>
          </w14:textFill>
        </w:rPr>
        <w:t>上线</w:t>
      </w:r>
      <w:r>
        <w:rPr>
          <w:rFonts w:hint="eastAsia" w:ascii="仿宋" w:hAnsi="仿宋" w:eastAsia="仿宋" w:cs="仿宋"/>
          <w:kern w:val="0"/>
          <w:sz w:val="28"/>
          <w:szCs w:val="28"/>
          <w:lang w:bidi="ar"/>
        </w:rPr>
        <w:t>，为活动顺利开展进行预热宣传。请各地电教馆（部）</w:t>
      </w:r>
      <w:r>
        <w:rPr>
          <w:rFonts w:hint="eastAsia" w:ascii="仿宋" w:hAnsi="仿宋" w:eastAsia="仿宋" w:cs="仿宋"/>
          <w:color w:val="000000" w:themeColor="text1"/>
          <w:kern w:val="0"/>
          <w:sz w:val="28"/>
          <w:szCs w:val="28"/>
          <w:lang w:bidi="ar"/>
          <w14:textFill>
            <w14:solidFill>
              <w14:schemeClr w14:val="tx1"/>
            </w14:solidFill>
          </w14:textFill>
        </w:rPr>
        <w:t>及时转发并做</w:t>
      </w:r>
      <w:r>
        <w:rPr>
          <w:rFonts w:hint="eastAsia" w:ascii="仿宋" w:hAnsi="仿宋" w:eastAsia="仿宋" w:cs="仿宋"/>
          <w:kern w:val="0"/>
          <w:sz w:val="28"/>
          <w:szCs w:val="28"/>
          <w:lang w:bidi="ar"/>
        </w:rPr>
        <w:t>好宣传组织工作，鼓励各市、县创新活动组织形式和推进机制。</w:t>
      </w:r>
    </w:p>
    <w:p>
      <w:pPr>
        <w:snapToGrid w:val="0"/>
        <w:spacing w:line="560" w:lineRule="exact"/>
        <w:ind w:firstLine="560" w:firstLineChars="200"/>
        <w:rPr>
          <w:rFonts w:ascii="仿宋" w:hAnsi="仿宋" w:eastAsia="仿宋" w:cs="仿宋"/>
          <w:kern w:val="0"/>
          <w:sz w:val="28"/>
          <w:szCs w:val="28"/>
          <w:lang w:bidi="ar"/>
        </w:rPr>
      </w:pPr>
      <w:r>
        <w:rPr>
          <w:rFonts w:hint="eastAsia" w:ascii="仿宋" w:hAnsi="仿宋" w:eastAsia="仿宋" w:cs="仿宋"/>
          <w:kern w:val="0"/>
          <w:sz w:val="28"/>
          <w:szCs w:val="28"/>
          <w:lang w:bidi="ar"/>
        </w:rPr>
        <w:t>第二阶段：活动开展（202</w:t>
      </w:r>
      <w:r>
        <w:rPr>
          <w:rFonts w:hint="eastAsia" w:ascii="仿宋" w:hAnsi="仿宋" w:eastAsia="仿宋" w:cs="仿宋"/>
          <w:kern w:val="0"/>
          <w:sz w:val="28"/>
          <w:szCs w:val="28"/>
          <w:lang w:val="en-US" w:eastAsia="zh-CN" w:bidi="ar"/>
        </w:rPr>
        <w:t>3</w:t>
      </w:r>
      <w:r>
        <w:rPr>
          <w:rFonts w:hint="eastAsia" w:ascii="仿宋" w:hAnsi="仿宋" w:eastAsia="仿宋" w:cs="仿宋"/>
          <w:kern w:val="0"/>
          <w:sz w:val="28"/>
          <w:szCs w:val="28"/>
          <w:lang w:bidi="ar"/>
        </w:rPr>
        <w:t>年</w:t>
      </w:r>
      <w:r>
        <w:rPr>
          <w:rFonts w:hint="eastAsia" w:ascii="仿宋" w:hAnsi="仿宋" w:eastAsia="仿宋" w:cs="仿宋"/>
          <w:kern w:val="0"/>
          <w:sz w:val="28"/>
          <w:szCs w:val="28"/>
          <w:lang w:val="en-US" w:eastAsia="zh-CN" w:bidi="ar"/>
        </w:rPr>
        <w:t>1</w:t>
      </w:r>
      <w:r>
        <w:rPr>
          <w:rFonts w:hint="eastAsia" w:ascii="仿宋" w:hAnsi="仿宋" w:eastAsia="仿宋" w:cs="仿宋"/>
          <w:kern w:val="0"/>
          <w:sz w:val="28"/>
          <w:szCs w:val="28"/>
          <w:lang w:bidi="ar"/>
        </w:rPr>
        <w:t>月</w:t>
      </w:r>
      <w:r>
        <w:rPr>
          <w:rFonts w:hint="eastAsia" w:ascii="仿宋" w:hAnsi="仿宋" w:eastAsia="仿宋" w:cs="仿宋"/>
          <w:kern w:val="0"/>
          <w:sz w:val="28"/>
          <w:szCs w:val="28"/>
          <w:lang w:val="en-US" w:eastAsia="zh-CN" w:bidi="ar"/>
        </w:rPr>
        <w:t>6</w:t>
      </w:r>
      <w:r>
        <w:rPr>
          <w:rFonts w:hint="eastAsia" w:ascii="仿宋" w:hAnsi="仿宋" w:eastAsia="仿宋" w:cs="仿宋"/>
          <w:kern w:val="0"/>
          <w:sz w:val="28"/>
          <w:szCs w:val="28"/>
          <w:lang w:bidi="ar"/>
        </w:rPr>
        <w:t>日- 202</w:t>
      </w:r>
      <w:r>
        <w:rPr>
          <w:rFonts w:hint="eastAsia" w:ascii="仿宋" w:hAnsi="仿宋" w:eastAsia="仿宋" w:cs="仿宋"/>
          <w:kern w:val="0"/>
          <w:sz w:val="28"/>
          <w:szCs w:val="28"/>
          <w:lang w:val="en-US" w:eastAsia="zh-CN" w:bidi="ar"/>
        </w:rPr>
        <w:t>3</w:t>
      </w:r>
      <w:r>
        <w:rPr>
          <w:rFonts w:hint="eastAsia" w:ascii="仿宋" w:hAnsi="仿宋" w:eastAsia="仿宋" w:cs="仿宋"/>
          <w:kern w:val="0"/>
          <w:sz w:val="28"/>
          <w:szCs w:val="28"/>
          <w:lang w:bidi="ar"/>
        </w:rPr>
        <w:t>年</w:t>
      </w:r>
      <w:r>
        <w:rPr>
          <w:rFonts w:hint="eastAsia" w:ascii="仿宋" w:hAnsi="仿宋" w:eastAsia="仿宋" w:cs="仿宋"/>
          <w:kern w:val="0"/>
          <w:sz w:val="28"/>
          <w:szCs w:val="28"/>
          <w:lang w:val="en-US" w:eastAsia="zh-CN" w:bidi="ar"/>
        </w:rPr>
        <w:t>2</w:t>
      </w:r>
      <w:r>
        <w:rPr>
          <w:rFonts w:hint="eastAsia" w:ascii="仿宋" w:hAnsi="仿宋" w:eastAsia="仿宋" w:cs="仿宋"/>
          <w:kern w:val="0"/>
          <w:sz w:val="28"/>
          <w:szCs w:val="28"/>
          <w:lang w:bidi="ar"/>
        </w:rPr>
        <w:t>月2</w:t>
      </w:r>
      <w:r>
        <w:rPr>
          <w:rFonts w:hint="eastAsia" w:ascii="仿宋" w:hAnsi="仿宋" w:eastAsia="仿宋" w:cs="仿宋"/>
          <w:kern w:val="0"/>
          <w:sz w:val="28"/>
          <w:szCs w:val="28"/>
          <w:lang w:val="en-US" w:eastAsia="zh-CN" w:bidi="ar"/>
        </w:rPr>
        <w:t>6</w:t>
      </w:r>
      <w:r>
        <w:rPr>
          <w:rFonts w:hint="eastAsia" w:ascii="仿宋" w:hAnsi="仿宋" w:eastAsia="仿宋" w:cs="仿宋"/>
          <w:kern w:val="0"/>
          <w:sz w:val="28"/>
          <w:szCs w:val="28"/>
          <w:lang w:bidi="ar"/>
        </w:rPr>
        <w:t>日）</w:t>
      </w:r>
    </w:p>
    <w:p>
      <w:pPr>
        <w:snapToGrid w:val="0"/>
        <w:spacing w:line="560" w:lineRule="exact"/>
        <w:ind w:firstLine="560" w:firstLineChars="200"/>
        <w:rPr>
          <w:rFonts w:ascii="仿宋" w:hAnsi="仿宋" w:eastAsia="仿宋" w:cs="仿宋"/>
          <w:kern w:val="0"/>
          <w:sz w:val="28"/>
          <w:szCs w:val="28"/>
          <w:lang w:bidi="ar"/>
        </w:rPr>
      </w:pPr>
      <w:r>
        <w:rPr>
          <w:rFonts w:hint="eastAsia" w:ascii="仿宋" w:hAnsi="仿宋" w:eastAsia="仿宋" w:cs="仿宋"/>
          <w:kern w:val="0"/>
          <w:sz w:val="28"/>
          <w:szCs w:val="28"/>
          <w:lang w:bidi="ar"/>
        </w:rPr>
        <w:t>202</w:t>
      </w:r>
      <w:r>
        <w:rPr>
          <w:rFonts w:hint="eastAsia" w:ascii="仿宋" w:hAnsi="仿宋" w:eastAsia="仿宋" w:cs="仿宋"/>
          <w:kern w:val="0"/>
          <w:sz w:val="28"/>
          <w:szCs w:val="28"/>
          <w:lang w:val="en-US" w:eastAsia="zh-CN" w:bidi="ar"/>
        </w:rPr>
        <w:t>3</w:t>
      </w:r>
      <w:r>
        <w:rPr>
          <w:rFonts w:hint="eastAsia" w:ascii="仿宋" w:hAnsi="仿宋" w:eastAsia="仿宋" w:cs="仿宋"/>
          <w:kern w:val="0"/>
          <w:sz w:val="28"/>
          <w:szCs w:val="28"/>
          <w:lang w:bidi="ar"/>
        </w:rPr>
        <w:t>年</w:t>
      </w:r>
      <w:r>
        <w:rPr>
          <w:rFonts w:hint="eastAsia" w:ascii="仿宋" w:hAnsi="仿宋" w:eastAsia="仿宋" w:cs="仿宋"/>
          <w:kern w:val="0"/>
          <w:sz w:val="28"/>
          <w:szCs w:val="28"/>
          <w:lang w:val="en-US" w:eastAsia="zh-CN" w:bidi="ar"/>
        </w:rPr>
        <w:t>1</w:t>
      </w:r>
      <w:r>
        <w:rPr>
          <w:rFonts w:hint="eastAsia" w:ascii="仿宋" w:hAnsi="仿宋" w:eastAsia="仿宋" w:cs="仿宋"/>
          <w:kern w:val="0"/>
          <w:sz w:val="28"/>
          <w:szCs w:val="28"/>
          <w:lang w:bidi="ar"/>
        </w:rPr>
        <w:t>月</w:t>
      </w:r>
      <w:r>
        <w:rPr>
          <w:rFonts w:hint="eastAsia" w:ascii="仿宋" w:hAnsi="仿宋" w:eastAsia="仿宋" w:cs="仿宋"/>
          <w:kern w:val="0"/>
          <w:sz w:val="28"/>
          <w:szCs w:val="28"/>
          <w:lang w:val="en-US" w:eastAsia="zh-CN" w:bidi="ar"/>
        </w:rPr>
        <w:t>6</w:t>
      </w:r>
      <w:r>
        <w:rPr>
          <w:rFonts w:hint="eastAsia" w:ascii="仿宋" w:hAnsi="仿宋" w:eastAsia="仿宋" w:cs="仿宋"/>
          <w:kern w:val="0"/>
          <w:sz w:val="28"/>
          <w:szCs w:val="28"/>
          <w:lang w:bidi="ar"/>
        </w:rPr>
        <w:t>日起，活动正式启动。省内师生可使用“吉教云”移动端，进入吉林省“缤纷冬日，阳光假期”空间活动主题页面，了解活动规则，选择参与特色题材版块。参与用户可按照各题材活动版块的要求，上传自己的空间作品，完成每日任务。</w:t>
      </w:r>
    </w:p>
    <w:p>
      <w:pPr>
        <w:snapToGrid w:val="0"/>
        <w:spacing w:line="560" w:lineRule="exact"/>
        <w:ind w:firstLine="560" w:firstLineChars="200"/>
        <w:rPr>
          <w:rFonts w:ascii="仿宋" w:hAnsi="仿宋" w:eastAsia="仿宋" w:cs="仿宋"/>
          <w:kern w:val="0"/>
          <w:sz w:val="28"/>
          <w:szCs w:val="28"/>
          <w:lang w:bidi="ar"/>
        </w:rPr>
      </w:pPr>
      <w:r>
        <w:rPr>
          <w:rFonts w:hint="eastAsia" w:ascii="仿宋" w:hAnsi="仿宋" w:eastAsia="仿宋" w:cs="仿宋"/>
          <w:kern w:val="0"/>
          <w:sz w:val="28"/>
          <w:szCs w:val="28"/>
          <w:lang w:bidi="ar"/>
        </w:rPr>
        <w:t>第三阶段：活动总结（202</w:t>
      </w:r>
      <w:r>
        <w:rPr>
          <w:rFonts w:hint="eastAsia" w:ascii="仿宋" w:hAnsi="仿宋" w:eastAsia="仿宋" w:cs="仿宋"/>
          <w:kern w:val="0"/>
          <w:sz w:val="28"/>
          <w:szCs w:val="28"/>
          <w:lang w:val="en-US" w:eastAsia="zh-CN" w:bidi="ar"/>
        </w:rPr>
        <w:t>3</w:t>
      </w:r>
      <w:r>
        <w:rPr>
          <w:rFonts w:hint="eastAsia" w:ascii="仿宋" w:hAnsi="仿宋" w:eastAsia="仿宋" w:cs="仿宋"/>
          <w:kern w:val="0"/>
          <w:sz w:val="28"/>
          <w:szCs w:val="28"/>
          <w:lang w:bidi="ar"/>
        </w:rPr>
        <w:t xml:space="preserve">年 </w:t>
      </w:r>
      <w:r>
        <w:rPr>
          <w:rFonts w:hint="eastAsia" w:ascii="仿宋" w:hAnsi="仿宋" w:eastAsia="仿宋" w:cs="仿宋"/>
          <w:kern w:val="0"/>
          <w:sz w:val="28"/>
          <w:szCs w:val="28"/>
          <w:lang w:val="en-US" w:eastAsia="zh-CN" w:bidi="ar"/>
        </w:rPr>
        <w:t>2</w:t>
      </w:r>
      <w:r>
        <w:rPr>
          <w:rFonts w:hint="eastAsia" w:ascii="仿宋" w:hAnsi="仿宋" w:eastAsia="仿宋" w:cs="仿宋"/>
          <w:kern w:val="0"/>
          <w:sz w:val="28"/>
          <w:szCs w:val="28"/>
          <w:lang w:bidi="ar"/>
        </w:rPr>
        <w:t>月2</w:t>
      </w:r>
      <w:r>
        <w:rPr>
          <w:rFonts w:hint="eastAsia" w:ascii="仿宋" w:hAnsi="仿宋" w:eastAsia="仿宋" w:cs="仿宋"/>
          <w:kern w:val="0"/>
          <w:sz w:val="28"/>
          <w:szCs w:val="28"/>
          <w:lang w:val="en-US" w:eastAsia="zh-CN" w:bidi="ar"/>
        </w:rPr>
        <w:t>7</w:t>
      </w:r>
      <w:r>
        <w:rPr>
          <w:rFonts w:hint="eastAsia" w:ascii="仿宋" w:hAnsi="仿宋" w:eastAsia="仿宋" w:cs="仿宋"/>
          <w:kern w:val="0"/>
          <w:sz w:val="28"/>
          <w:szCs w:val="28"/>
          <w:lang w:bidi="ar"/>
        </w:rPr>
        <w:t>日-202</w:t>
      </w:r>
      <w:r>
        <w:rPr>
          <w:rFonts w:hint="eastAsia" w:ascii="仿宋" w:hAnsi="仿宋" w:eastAsia="仿宋" w:cs="仿宋"/>
          <w:kern w:val="0"/>
          <w:sz w:val="28"/>
          <w:szCs w:val="28"/>
          <w:lang w:val="en-US" w:eastAsia="zh-CN" w:bidi="ar"/>
        </w:rPr>
        <w:t>3</w:t>
      </w:r>
      <w:r>
        <w:rPr>
          <w:rFonts w:hint="eastAsia" w:ascii="仿宋" w:hAnsi="仿宋" w:eastAsia="仿宋" w:cs="仿宋"/>
          <w:kern w:val="0"/>
          <w:sz w:val="28"/>
          <w:szCs w:val="28"/>
          <w:lang w:bidi="ar"/>
        </w:rPr>
        <w:t xml:space="preserve">年 </w:t>
      </w:r>
      <w:r>
        <w:rPr>
          <w:rFonts w:hint="eastAsia" w:ascii="仿宋" w:hAnsi="仿宋" w:eastAsia="仿宋" w:cs="仿宋"/>
          <w:kern w:val="0"/>
          <w:sz w:val="28"/>
          <w:szCs w:val="28"/>
          <w:lang w:val="en-US" w:eastAsia="zh-CN" w:bidi="ar"/>
        </w:rPr>
        <w:t>3</w:t>
      </w:r>
      <w:r>
        <w:rPr>
          <w:rFonts w:hint="eastAsia" w:ascii="仿宋" w:hAnsi="仿宋" w:eastAsia="仿宋" w:cs="仿宋"/>
          <w:kern w:val="0"/>
          <w:sz w:val="28"/>
          <w:szCs w:val="28"/>
          <w:lang w:bidi="ar"/>
        </w:rPr>
        <w:t>月</w:t>
      </w:r>
      <w:r>
        <w:rPr>
          <w:rFonts w:hint="eastAsia" w:ascii="仿宋" w:hAnsi="仿宋" w:eastAsia="仿宋" w:cs="仿宋"/>
          <w:kern w:val="0"/>
          <w:sz w:val="28"/>
          <w:szCs w:val="28"/>
          <w:lang w:val="en-US" w:eastAsia="zh-CN" w:bidi="ar"/>
        </w:rPr>
        <w:t>17</w:t>
      </w:r>
      <w:r>
        <w:rPr>
          <w:rFonts w:hint="eastAsia" w:ascii="仿宋" w:hAnsi="仿宋" w:eastAsia="仿宋" w:cs="仿宋"/>
          <w:kern w:val="0"/>
          <w:sz w:val="28"/>
          <w:szCs w:val="28"/>
          <w:lang w:bidi="ar"/>
        </w:rPr>
        <w:t>日）</w:t>
      </w:r>
    </w:p>
    <w:p>
      <w:pPr>
        <w:snapToGrid w:val="0"/>
        <w:spacing w:line="560" w:lineRule="exact"/>
        <w:ind w:firstLine="560" w:firstLineChars="200"/>
        <w:rPr>
          <w:rFonts w:ascii="仿宋" w:hAnsi="仿宋" w:eastAsia="仿宋" w:cs="仿宋"/>
          <w:kern w:val="0"/>
          <w:sz w:val="28"/>
          <w:szCs w:val="28"/>
          <w:lang w:bidi="ar"/>
        </w:rPr>
      </w:pPr>
      <w:r>
        <w:rPr>
          <w:rFonts w:hint="eastAsia" w:ascii="仿宋" w:hAnsi="仿宋" w:eastAsia="仿宋" w:cs="仿宋"/>
          <w:kern w:val="0"/>
          <w:sz w:val="28"/>
          <w:szCs w:val="28"/>
          <w:lang w:bidi="ar"/>
        </w:rPr>
        <w:t>各市（州）提交本地活动总结</w:t>
      </w:r>
      <w:r>
        <w:rPr>
          <w:rFonts w:hint="eastAsia" w:ascii="仿宋" w:hAnsi="仿宋" w:eastAsia="仿宋" w:cs="仿宋"/>
          <w:color w:val="000000" w:themeColor="text1"/>
          <w:kern w:val="0"/>
          <w:sz w:val="28"/>
          <w:szCs w:val="28"/>
          <w:lang w:bidi="ar"/>
          <w14:textFill>
            <w14:solidFill>
              <w14:schemeClr w14:val="tx1"/>
            </w14:solidFill>
          </w14:textFill>
        </w:rPr>
        <w:t>，省电教馆将对于此次积极组织学生参与的市（州）、县（区）、学校进行评选，根据学</w:t>
      </w:r>
      <w:r>
        <w:rPr>
          <w:rFonts w:hint="eastAsia" w:ascii="仿宋" w:hAnsi="仿宋" w:eastAsia="仿宋" w:cs="仿宋"/>
          <w:kern w:val="0"/>
          <w:sz w:val="28"/>
          <w:szCs w:val="28"/>
          <w:lang w:bidi="ar"/>
        </w:rPr>
        <w:t>生参与活动情况选出市（州）级优秀组织单位、县（区）级优秀组织单位、优秀组织学校等。活动结束后将对优秀组织单位、优秀管理员在</w:t>
      </w:r>
      <w:r>
        <w:rPr>
          <w:rFonts w:hint="eastAsia" w:ascii="仿宋" w:hAnsi="仿宋" w:eastAsia="仿宋" w:cs="仿宋"/>
          <w:kern w:val="0"/>
          <w:sz w:val="28"/>
          <w:szCs w:val="28"/>
          <w:lang w:eastAsia="zh-CN" w:bidi="ar"/>
        </w:rPr>
        <w:t>省平台</w:t>
      </w:r>
      <w:r>
        <w:rPr>
          <w:rFonts w:hint="eastAsia" w:ascii="仿宋" w:hAnsi="仿宋" w:eastAsia="仿宋" w:cs="仿宋"/>
          <w:kern w:val="0"/>
          <w:sz w:val="28"/>
          <w:szCs w:val="28"/>
          <w:lang w:bidi="ar"/>
        </w:rPr>
        <w:t>予以公示，省电教馆统一发放证书。</w:t>
      </w:r>
    </w:p>
    <w:p>
      <w:pPr>
        <w:adjustRightInd w:val="0"/>
        <w:snapToGrid w:val="0"/>
        <w:spacing w:line="560" w:lineRule="exact"/>
        <w:ind w:firstLine="643" w:firstLineChars="200"/>
        <w:rPr>
          <w:rFonts w:ascii="黑体" w:hAnsi="黑体" w:eastAsia="黑体"/>
          <w:b/>
          <w:sz w:val="32"/>
          <w:szCs w:val="32"/>
        </w:rPr>
      </w:pPr>
      <w:r>
        <w:rPr>
          <w:rFonts w:hint="eastAsia" w:ascii="黑体" w:hAnsi="黑体" w:eastAsia="黑体"/>
          <w:b/>
          <w:sz w:val="32"/>
          <w:szCs w:val="32"/>
        </w:rPr>
        <w:t>六、组织实施</w:t>
      </w:r>
    </w:p>
    <w:p>
      <w:pPr>
        <w:adjustRightInd w:val="0"/>
        <w:snapToGrid w:val="0"/>
        <w:spacing w:line="5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1.活动依托吉林省教育资源公共服务平台（网址：</w:t>
      </w:r>
      <w:r>
        <w:fldChar w:fldCharType="begin"/>
      </w:r>
      <w:r>
        <w:instrText xml:space="preserve"> HYPERLINK "http://www.jleduyun.cn/）和" </w:instrText>
      </w:r>
      <w:r>
        <w:fldChar w:fldCharType="separate"/>
      </w:r>
      <w:r>
        <w:rPr>
          <w:rFonts w:hint="eastAsia" w:ascii="仿宋_GB2312" w:eastAsia="仿宋_GB2312"/>
          <w:color w:val="000000"/>
          <w:sz w:val="28"/>
          <w:szCs w:val="28"/>
        </w:rPr>
        <w:t>http://www.jleduyun.cn/）和“吉教云”移动端开展。</w:t>
      </w:r>
      <w:r>
        <w:rPr>
          <w:rFonts w:hint="eastAsia" w:ascii="仿宋_GB2312" w:eastAsia="仿宋_GB2312"/>
          <w:color w:val="000000"/>
          <w:sz w:val="28"/>
          <w:szCs w:val="28"/>
        </w:rPr>
        <w:fldChar w:fldCharType="end"/>
      </w:r>
    </w:p>
    <w:p>
      <w:pPr>
        <w:adjustRightInd w:val="0"/>
        <w:snapToGrid w:val="0"/>
        <w:spacing w:line="5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2.按照《网络学习空间建设与应用指南》、《教育部关于加强网络学习空间建设与应用指导意见》文件精神，请各地高度重视，同时把此项活动作为落实立德树人任务、开展中华优秀传统文化教育的有力抓手，做好活动宣传组织工作。</w:t>
      </w:r>
    </w:p>
    <w:p>
      <w:pPr>
        <w:adjustRightInd w:val="0"/>
        <w:snapToGrid w:val="0"/>
        <w:spacing w:line="560" w:lineRule="exact"/>
        <w:ind w:firstLine="643" w:firstLineChars="200"/>
        <w:rPr>
          <w:rFonts w:ascii="黑体" w:hAnsi="黑体" w:eastAsia="黑体"/>
          <w:b/>
          <w:sz w:val="32"/>
          <w:szCs w:val="32"/>
        </w:rPr>
      </w:pPr>
      <w:r>
        <w:rPr>
          <w:rFonts w:hint="eastAsia" w:ascii="黑体" w:hAnsi="黑体" w:eastAsia="黑体"/>
          <w:b/>
          <w:sz w:val="32"/>
          <w:szCs w:val="32"/>
        </w:rPr>
        <w:t>七、其他事项</w:t>
      </w:r>
    </w:p>
    <w:p>
      <w:pPr>
        <w:pStyle w:val="6"/>
        <w:adjustRightInd w:val="0"/>
        <w:snapToGrid w:val="0"/>
        <w:spacing w:after="0" w:line="560" w:lineRule="exact"/>
        <w:ind w:left="-50" w:leftChars="-24" w:right="24" w:firstLine="560" w:firstLineChars="200"/>
        <w:rPr>
          <w:rFonts w:ascii="仿宋_GB2312" w:hAnsi="仿宋" w:eastAsia="仿宋_GB2312"/>
          <w:sz w:val="28"/>
          <w:szCs w:val="28"/>
        </w:rPr>
      </w:pPr>
      <w:r>
        <w:rPr>
          <w:rFonts w:hint="eastAsia" w:ascii="仿宋_GB2312" w:hAnsi="仿宋" w:eastAsia="仿宋_GB2312"/>
          <w:sz w:val="28"/>
          <w:szCs w:val="28"/>
        </w:rPr>
        <w:t>1.</w:t>
      </w:r>
      <w:r>
        <w:rPr>
          <w:rFonts w:hint="eastAsia" w:ascii="仿宋_GB2312" w:hAnsi="仿宋" w:eastAsia="仿宋_GB2312"/>
          <w:sz w:val="28"/>
          <w:szCs w:val="28"/>
          <w:lang w:eastAsia="zh-CN"/>
        </w:rPr>
        <w:t>省</w:t>
      </w:r>
      <w:r>
        <w:rPr>
          <w:rFonts w:hint="eastAsia" w:ascii="仿宋_GB2312" w:eastAsia="仿宋_GB2312"/>
          <w:color w:val="000000"/>
          <w:sz w:val="28"/>
          <w:szCs w:val="28"/>
        </w:rPr>
        <w:t>平台空间中所发布的信息、上传的文章、资源等一切内容均不得有版权争议。若发现作品侵犯他人著作权或有任何不良信息内容，一经发现或举报，经核实将删除内容并取消参与活动资格。相关责任由</w:t>
      </w:r>
      <w:r>
        <w:rPr>
          <w:rFonts w:hint="eastAsia" w:ascii="仿宋_GB2312" w:eastAsia="仿宋_GB2312"/>
          <w:color w:val="000000" w:themeColor="text1"/>
          <w:sz w:val="28"/>
          <w:szCs w:val="28"/>
          <w14:textFill>
            <w14:solidFill>
              <w14:schemeClr w14:val="tx1"/>
            </w14:solidFill>
          </w14:textFill>
        </w:rPr>
        <w:t>参与者自行</w:t>
      </w:r>
      <w:r>
        <w:rPr>
          <w:rFonts w:hint="eastAsia" w:ascii="仿宋_GB2312" w:eastAsia="仿宋_GB2312"/>
          <w:color w:val="000000"/>
          <w:sz w:val="28"/>
          <w:szCs w:val="28"/>
        </w:rPr>
        <w:t>承担。</w:t>
      </w:r>
    </w:p>
    <w:p>
      <w:pPr>
        <w:adjustRightInd w:val="0"/>
        <w:snapToGrid w:val="0"/>
        <w:spacing w:line="560" w:lineRule="exact"/>
        <w:ind w:firstLine="560" w:firstLineChars="200"/>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lang w:val="en-US" w:eastAsia="zh-CN"/>
          <w14:textFill>
            <w14:solidFill>
              <w14:schemeClr w14:val="tx1"/>
            </w14:solidFill>
          </w14:textFill>
        </w:rPr>
        <w:t>2</w:t>
      </w:r>
      <w:r>
        <w:rPr>
          <w:rFonts w:hint="eastAsia" w:ascii="仿宋_GB2312" w:hAnsi="仿宋" w:eastAsia="仿宋_GB2312"/>
          <w:color w:val="000000" w:themeColor="text1"/>
          <w:sz w:val="28"/>
          <w:szCs w:val="28"/>
          <w14:textFill>
            <w14:solidFill>
              <w14:schemeClr w14:val="tx1"/>
            </w14:solidFill>
          </w14:textFill>
        </w:rPr>
        <w:t>.根据自愿参与原则，</w:t>
      </w:r>
      <w:r>
        <w:rPr>
          <w:rFonts w:hint="eastAsia" w:ascii="仿宋_GB2312" w:eastAsia="仿宋_GB2312"/>
          <w:color w:val="000000" w:themeColor="text1"/>
          <w:sz w:val="28"/>
          <w:szCs w:val="28"/>
          <w14:textFill>
            <w14:solidFill>
              <w14:schemeClr w14:val="tx1"/>
            </w14:solidFill>
          </w14:textFill>
        </w:rPr>
        <w:t>活动参与者同意空间所有资源向全省师生开放，</w:t>
      </w:r>
      <w:r>
        <w:rPr>
          <w:rFonts w:hint="eastAsia" w:ascii="仿宋_GB2312" w:hAnsi="仿宋" w:eastAsia="仿宋_GB2312"/>
          <w:color w:val="000000" w:themeColor="text1"/>
          <w:sz w:val="28"/>
          <w:szCs w:val="28"/>
          <w14:textFill>
            <w14:solidFill>
              <w14:schemeClr w14:val="tx1"/>
            </w14:solidFill>
          </w14:textFill>
        </w:rPr>
        <w:t>并授权省电教馆享有作品独家网络版权，</w:t>
      </w:r>
      <w:r>
        <w:rPr>
          <w:rFonts w:hint="eastAsia" w:ascii="仿宋_GB2312" w:eastAsia="仿宋_GB2312"/>
          <w:color w:val="000000" w:themeColor="text1"/>
          <w:sz w:val="28"/>
          <w:szCs w:val="28"/>
          <w14:textFill>
            <w14:solidFill>
              <w14:schemeClr w14:val="tx1"/>
            </w14:solidFill>
          </w14:textFill>
        </w:rPr>
        <w:t>省电教馆将择优推荐相关内容参加国家</w:t>
      </w:r>
      <w:r>
        <w:rPr>
          <w:rFonts w:hint="eastAsia" w:ascii="仿宋" w:hAnsi="仿宋" w:eastAsia="仿宋" w:cs="仿宋"/>
          <w:color w:val="000000" w:themeColor="text1"/>
          <w:kern w:val="0"/>
          <w:sz w:val="28"/>
          <w:szCs w:val="28"/>
          <w:lang w:bidi="ar"/>
          <w14:textFill>
            <w14:solidFill>
              <w14:schemeClr w14:val="tx1"/>
            </w14:solidFill>
          </w14:textFill>
        </w:rPr>
        <w:t>相关活动或资源交</w:t>
      </w:r>
      <w:r>
        <w:rPr>
          <w:rFonts w:hint="eastAsia" w:ascii="仿宋_GB2312" w:eastAsia="仿宋_GB2312"/>
          <w:color w:val="000000" w:themeColor="text1"/>
          <w:sz w:val="28"/>
          <w:szCs w:val="28"/>
          <w14:textFill>
            <w14:solidFill>
              <w14:schemeClr w14:val="tx1"/>
            </w14:solidFill>
          </w14:textFill>
        </w:rPr>
        <w:t>流。</w:t>
      </w:r>
    </w:p>
    <w:p>
      <w:pPr>
        <w:adjustRightInd w:val="0"/>
        <w:snapToGrid w:val="0"/>
        <w:spacing w:line="560" w:lineRule="exact"/>
        <w:ind w:firstLine="560" w:firstLineChars="200"/>
        <w:rPr>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lang w:val="en-US" w:eastAsia="zh-CN"/>
          <w14:textFill>
            <w14:solidFill>
              <w14:schemeClr w14:val="tx1"/>
            </w14:solidFill>
          </w14:textFill>
        </w:rPr>
        <w:t>3</w:t>
      </w:r>
      <w:r>
        <w:rPr>
          <w:rFonts w:hint="eastAsia" w:ascii="仿宋_GB2312" w:hAnsi="仿宋" w:eastAsia="仿宋_GB2312"/>
          <w:color w:val="000000" w:themeColor="text1"/>
          <w:sz w:val="28"/>
          <w:szCs w:val="28"/>
          <w14:textFill>
            <w14:solidFill>
              <w14:schemeClr w14:val="tx1"/>
            </w14:solidFill>
          </w14:textFill>
        </w:rPr>
        <w:t>.本活动不收取任何费用。本活动最终解释权归省电教馆所有。</w:t>
      </w:r>
    </w:p>
    <w:p>
      <w:pPr>
        <w:keepNext w:val="0"/>
        <w:keepLines w:val="0"/>
        <w:pageBreakBefore w:val="0"/>
        <w:widowControl w:val="0"/>
        <w:kinsoku/>
        <w:wordWrap/>
        <w:overflowPunct/>
        <w:topLinePunct w:val="0"/>
        <w:autoSpaceDE/>
        <w:autoSpaceDN/>
        <w:bidi w:val="0"/>
        <w:adjustRightInd w:val="0"/>
        <w:snapToGrid w:val="0"/>
        <w:spacing w:line="560" w:lineRule="exact"/>
        <w:ind w:firstLine="420" w:firstLineChars="200"/>
        <w:textAlignment w:val="auto"/>
        <w:rPr>
          <w:rFonts w:eastAsia="仿宋_GB2312"/>
          <w:color w:val="000000" w:themeColor="text1"/>
          <w14:textFill>
            <w14:solidFill>
              <w14:schemeClr w14:val="tx1"/>
            </w14:solidFill>
          </w14:textFill>
        </w:rPr>
      </w:pPr>
    </w:p>
    <w:sectPr>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FangSong,STFangSong,仿宋,sans-ser">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QxNDY5MzI2YmZkMWI4Y2Y0ODUzOGY4MmY2N2I1MTAifQ=="/>
  </w:docVars>
  <w:rsids>
    <w:rsidRoot w:val="00BA0C1A"/>
    <w:rsid w:val="000027EB"/>
    <w:rsid w:val="00012E23"/>
    <w:rsid w:val="000327C0"/>
    <w:rsid w:val="000365C2"/>
    <w:rsid w:val="00054CA0"/>
    <w:rsid w:val="000578D0"/>
    <w:rsid w:val="000C51B7"/>
    <w:rsid w:val="0010490E"/>
    <w:rsid w:val="00104A52"/>
    <w:rsid w:val="00112C4A"/>
    <w:rsid w:val="0014314C"/>
    <w:rsid w:val="00143760"/>
    <w:rsid w:val="00161AAA"/>
    <w:rsid w:val="00171F7B"/>
    <w:rsid w:val="00184DB6"/>
    <w:rsid w:val="001B7ABD"/>
    <w:rsid w:val="001C5045"/>
    <w:rsid w:val="00216EB9"/>
    <w:rsid w:val="002850BB"/>
    <w:rsid w:val="002865AC"/>
    <w:rsid w:val="002F511D"/>
    <w:rsid w:val="00310F63"/>
    <w:rsid w:val="00324CFA"/>
    <w:rsid w:val="003A0831"/>
    <w:rsid w:val="003A0914"/>
    <w:rsid w:val="003A09C0"/>
    <w:rsid w:val="003C6390"/>
    <w:rsid w:val="00414962"/>
    <w:rsid w:val="0043182F"/>
    <w:rsid w:val="00442143"/>
    <w:rsid w:val="00491F02"/>
    <w:rsid w:val="004A4BD9"/>
    <w:rsid w:val="005244C9"/>
    <w:rsid w:val="005463ED"/>
    <w:rsid w:val="0059531B"/>
    <w:rsid w:val="005A0412"/>
    <w:rsid w:val="005A0FD0"/>
    <w:rsid w:val="005E4E40"/>
    <w:rsid w:val="00611C2C"/>
    <w:rsid w:val="00616505"/>
    <w:rsid w:val="0062213C"/>
    <w:rsid w:val="006228F8"/>
    <w:rsid w:val="00633CCA"/>
    <w:rsid w:val="00633F40"/>
    <w:rsid w:val="0064283C"/>
    <w:rsid w:val="006549AD"/>
    <w:rsid w:val="00684D9C"/>
    <w:rsid w:val="006A2130"/>
    <w:rsid w:val="006A6D0E"/>
    <w:rsid w:val="006C1266"/>
    <w:rsid w:val="006C7AA2"/>
    <w:rsid w:val="006D0269"/>
    <w:rsid w:val="006E7A29"/>
    <w:rsid w:val="006F4E55"/>
    <w:rsid w:val="00754EBE"/>
    <w:rsid w:val="00755E6A"/>
    <w:rsid w:val="007B05A0"/>
    <w:rsid w:val="008022FF"/>
    <w:rsid w:val="00824A9E"/>
    <w:rsid w:val="00830644"/>
    <w:rsid w:val="00853A49"/>
    <w:rsid w:val="008E554D"/>
    <w:rsid w:val="008E5945"/>
    <w:rsid w:val="00947443"/>
    <w:rsid w:val="009648A1"/>
    <w:rsid w:val="00966D31"/>
    <w:rsid w:val="0098741D"/>
    <w:rsid w:val="00991B29"/>
    <w:rsid w:val="009947E2"/>
    <w:rsid w:val="009B06F0"/>
    <w:rsid w:val="009D3377"/>
    <w:rsid w:val="009F7EA2"/>
    <w:rsid w:val="00A348A3"/>
    <w:rsid w:val="00A60633"/>
    <w:rsid w:val="00A75B70"/>
    <w:rsid w:val="00AC030D"/>
    <w:rsid w:val="00B165B6"/>
    <w:rsid w:val="00B24574"/>
    <w:rsid w:val="00B26253"/>
    <w:rsid w:val="00BA0C1A"/>
    <w:rsid w:val="00C061CB"/>
    <w:rsid w:val="00C24AFB"/>
    <w:rsid w:val="00C27E55"/>
    <w:rsid w:val="00C42ED0"/>
    <w:rsid w:val="00C604EC"/>
    <w:rsid w:val="00C67562"/>
    <w:rsid w:val="00CD2A15"/>
    <w:rsid w:val="00CE480C"/>
    <w:rsid w:val="00DD0355"/>
    <w:rsid w:val="00DD6958"/>
    <w:rsid w:val="00DE6247"/>
    <w:rsid w:val="00DF2AE1"/>
    <w:rsid w:val="00E26251"/>
    <w:rsid w:val="00EA1EE8"/>
    <w:rsid w:val="00F02752"/>
    <w:rsid w:val="00F53662"/>
    <w:rsid w:val="00F75F73"/>
    <w:rsid w:val="00FE3AD7"/>
    <w:rsid w:val="01B85F94"/>
    <w:rsid w:val="022D4AC2"/>
    <w:rsid w:val="026F403A"/>
    <w:rsid w:val="05355816"/>
    <w:rsid w:val="0589783A"/>
    <w:rsid w:val="06A836C1"/>
    <w:rsid w:val="06F2019A"/>
    <w:rsid w:val="070A2FBC"/>
    <w:rsid w:val="082A10B5"/>
    <w:rsid w:val="083D07F0"/>
    <w:rsid w:val="087C099D"/>
    <w:rsid w:val="096B5FE2"/>
    <w:rsid w:val="0A381D42"/>
    <w:rsid w:val="0B190DB4"/>
    <w:rsid w:val="0B642CE9"/>
    <w:rsid w:val="0B6A5CB8"/>
    <w:rsid w:val="0C5A44A0"/>
    <w:rsid w:val="0C931AD8"/>
    <w:rsid w:val="0DF5180F"/>
    <w:rsid w:val="0ED06DA5"/>
    <w:rsid w:val="0FC87030"/>
    <w:rsid w:val="105E3B74"/>
    <w:rsid w:val="10655B19"/>
    <w:rsid w:val="1122149D"/>
    <w:rsid w:val="12A11770"/>
    <w:rsid w:val="13D12CA1"/>
    <w:rsid w:val="145F5C0E"/>
    <w:rsid w:val="14990155"/>
    <w:rsid w:val="154D128B"/>
    <w:rsid w:val="15940C70"/>
    <w:rsid w:val="16D5703F"/>
    <w:rsid w:val="170E5030"/>
    <w:rsid w:val="178E3B02"/>
    <w:rsid w:val="182E2C39"/>
    <w:rsid w:val="19121445"/>
    <w:rsid w:val="19F7608A"/>
    <w:rsid w:val="1A3A3DCD"/>
    <w:rsid w:val="1BB45996"/>
    <w:rsid w:val="1BE70D80"/>
    <w:rsid w:val="1C2C4424"/>
    <w:rsid w:val="1CD54CE6"/>
    <w:rsid w:val="1D5232E9"/>
    <w:rsid w:val="1D864D41"/>
    <w:rsid w:val="1DEC38DC"/>
    <w:rsid w:val="208713F1"/>
    <w:rsid w:val="20BC65EC"/>
    <w:rsid w:val="20BE027A"/>
    <w:rsid w:val="210A6A98"/>
    <w:rsid w:val="22CB57C8"/>
    <w:rsid w:val="244D03E2"/>
    <w:rsid w:val="24A11A60"/>
    <w:rsid w:val="24FF3501"/>
    <w:rsid w:val="2511526D"/>
    <w:rsid w:val="254519CA"/>
    <w:rsid w:val="262F3B44"/>
    <w:rsid w:val="26B47BF0"/>
    <w:rsid w:val="28B5297E"/>
    <w:rsid w:val="29B20261"/>
    <w:rsid w:val="2A8E0D8A"/>
    <w:rsid w:val="2C7F143D"/>
    <w:rsid w:val="2CAF6062"/>
    <w:rsid w:val="2CBF5B79"/>
    <w:rsid w:val="2D253145"/>
    <w:rsid w:val="2D2B53E8"/>
    <w:rsid w:val="2D454740"/>
    <w:rsid w:val="2F483B64"/>
    <w:rsid w:val="300D25C0"/>
    <w:rsid w:val="3012730A"/>
    <w:rsid w:val="30456175"/>
    <w:rsid w:val="30BA4363"/>
    <w:rsid w:val="30FB6F49"/>
    <w:rsid w:val="311F4F9C"/>
    <w:rsid w:val="31475431"/>
    <w:rsid w:val="324F1A8D"/>
    <w:rsid w:val="33057E6D"/>
    <w:rsid w:val="33A95A17"/>
    <w:rsid w:val="33D359CC"/>
    <w:rsid w:val="35240DD3"/>
    <w:rsid w:val="355359F9"/>
    <w:rsid w:val="36772279"/>
    <w:rsid w:val="367E4A41"/>
    <w:rsid w:val="385A42E9"/>
    <w:rsid w:val="38772CD8"/>
    <w:rsid w:val="394340F9"/>
    <w:rsid w:val="39DF237D"/>
    <w:rsid w:val="3AAB598F"/>
    <w:rsid w:val="3C1C2437"/>
    <w:rsid w:val="3DF07200"/>
    <w:rsid w:val="3E867085"/>
    <w:rsid w:val="3FF60E48"/>
    <w:rsid w:val="40E816EB"/>
    <w:rsid w:val="413260A4"/>
    <w:rsid w:val="42A967D2"/>
    <w:rsid w:val="434067C1"/>
    <w:rsid w:val="434A32C9"/>
    <w:rsid w:val="4477260C"/>
    <w:rsid w:val="46504FA5"/>
    <w:rsid w:val="46550890"/>
    <w:rsid w:val="487F6E37"/>
    <w:rsid w:val="48CC5656"/>
    <w:rsid w:val="4A2E0A7D"/>
    <w:rsid w:val="4AE22E48"/>
    <w:rsid w:val="4C0D2AAF"/>
    <w:rsid w:val="4D467EC5"/>
    <w:rsid w:val="4D6B4A7E"/>
    <w:rsid w:val="4EB77727"/>
    <w:rsid w:val="4F0F61F8"/>
    <w:rsid w:val="4F252022"/>
    <w:rsid w:val="50B521A1"/>
    <w:rsid w:val="51B521B6"/>
    <w:rsid w:val="533218D3"/>
    <w:rsid w:val="54CB6F02"/>
    <w:rsid w:val="56426A9B"/>
    <w:rsid w:val="568D20C3"/>
    <w:rsid w:val="56D93D13"/>
    <w:rsid w:val="58867B89"/>
    <w:rsid w:val="58CB1458"/>
    <w:rsid w:val="59106321"/>
    <w:rsid w:val="5AC53ABA"/>
    <w:rsid w:val="5BF32739"/>
    <w:rsid w:val="5DAC6597"/>
    <w:rsid w:val="5E3A124E"/>
    <w:rsid w:val="5EEE7C3C"/>
    <w:rsid w:val="5FD53C4B"/>
    <w:rsid w:val="61785D1C"/>
    <w:rsid w:val="617A578A"/>
    <w:rsid w:val="622A68ED"/>
    <w:rsid w:val="62EF7E4E"/>
    <w:rsid w:val="636C55BD"/>
    <w:rsid w:val="63FF44D2"/>
    <w:rsid w:val="64AD3F2E"/>
    <w:rsid w:val="64BB2BE6"/>
    <w:rsid w:val="65154F03"/>
    <w:rsid w:val="661D67A6"/>
    <w:rsid w:val="66C5778C"/>
    <w:rsid w:val="67734CAE"/>
    <w:rsid w:val="68F14665"/>
    <w:rsid w:val="6A493EE6"/>
    <w:rsid w:val="6A70020F"/>
    <w:rsid w:val="6B507B7C"/>
    <w:rsid w:val="6BAD388A"/>
    <w:rsid w:val="6BBD0EFB"/>
    <w:rsid w:val="6C223454"/>
    <w:rsid w:val="6D8E120F"/>
    <w:rsid w:val="6E700BA7"/>
    <w:rsid w:val="6EAF13B0"/>
    <w:rsid w:val="6ECA4528"/>
    <w:rsid w:val="6F2619B5"/>
    <w:rsid w:val="6F330CFC"/>
    <w:rsid w:val="6F981212"/>
    <w:rsid w:val="705E1987"/>
    <w:rsid w:val="70A626FC"/>
    <w:rsid w:val="71061E72"/>
    <w:rsid w:val="713242E3"/>
    <w:rsid w:val="713E4CBD"/>
    <w:rsid w:val="71CD36FF"/>
    <w:rsid w:val="72F6387E"/>
    <w:rsid w:val="733F610F"/>
    <w:rsid w:val="74147B26"/>
    <w:rsid w:val="744226AA"/>
    <w:rsid w:val="746423EA"/>
    <w:rsid w:val="7524023C"/>
    <w:rsid w:val="75525C7C"/>
    <w:rsid w:val="76E0348D"/>
    <w:rsid w:val="771A1F60"/>
    <w:rsid w:val="77E709EE"/>
    <w:rsid w:val="78370287"/>
    <w:rsid w:val="78FD7648"/>
    <w:rsid w:val="79DF1BCC"/>
    <w:rsid w:val="7A3B2499"/>
    <w:rsid w:val="7A8F139B"/>
    <w:rsid w:val="7AA17C39"/>
    <w:rsid w:val="7BA40669"/>
    <w:rsid w:val="7BDC6A02"/>
    <w:rsid w:val="7C1F6A7B"/>
    <w:rsid w:val="7C86094E"/>
    <w:rsid w:val="7D511DEB"/>
    <w:rsid w:val="7DA477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paragraph" w:styleId="3">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13">
    <w:name w:val="Default Paragraph Font"/>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1"/>
    <w:unhideWhenUsed/>
    <w:qFormat/>
    <w:uiPriority w:val="99"/>
    <w:pPr>
      <w:jc w:val="left"/>
    </w:pPr>
  </w:style>
  <w:style w:type="paragraph" w:styleId="6">
    <w:name w:val="Body Text"/>
    <w:basedOn w:val="1"/>
    <w:link w:val="23"/>
    <w:qFormat/>
    <w:uiPriority w:val="0"/>
    <w:pPr>
      <w:spacing w:after="120"/>
    </w:pPr>
    <w:rPr>
      <w:szCs w:val="24"/>
    </w:rPr>
  </w:style>
  <w:style w:type="paragraph" w:styleId="7">
    <w:name w:val="Balloon Text"/>
    <w:basedOn w:val="1"/>
    <w:link w:val="22"/>
    <w:semiHidden/>
    <w:unhideWhenUsed/>
    <w:qFormat/>
    <w:uiPriority w:val="99"/>
    <w:rPr>
      <w:sz w:val="18"/>
      <w:szCs w:val="18"/>
    </w:rPr>
  </w:style>
  <w:style w:type="paragraph" w:styleId="8">
    <w:name w:val="footer"/>
    <w:basedOn w:val="1"/>
    <w:link w:val="19"/>
    <w:unhideWhenUsed/>
    <w:qFormat/>
    <w:uiPriority w:val="99"/>
    <w:pPr>
      <w:tabs>
        <w:tab w:val="center" w:pos="4153"/>
        <w:tab w:val="right" w:pos="8306"/>
      </w:tabs>
      <w:snapToGrid w:val="0"/>
      <w:jc w:val="left"/>
    </w:pPr>
    <w:rPr>
      <w:sz w:val="18"/>
      <w:szCs w:val="18"/>
    </w:rPr>
  </w:style>
  <w:style w:type="paragraph" w:styleId="9">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99"/>
    <w:pPr>
      <w:spacing w:beforeAutospacing="1" w:afterAutospacing="1"/>
      <w:jc w:val="left"/>
    </w:pPr>
    <w:rPr>
      <w:rFonts w:cs="Times New Roman"/>
      <w:kern w:val="0"/>
      <w:sz w:val="24"/>
    </w:rPr>
  </w:style>
  <w:style w:type="table" w:styleId="12">
    <w:name w:val="Table Grid"/>
    <w:basedOn w:val="11"/>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22"/>
    <w:rPr>
      <w:b/>
      <w:bCs/>
    </w:rPr>
  </w:style>
  <w:style w:type="character" w:styleId="15">
    <w:name w:val="FollowedHyperlink"/>
    <w:basedOn w:val="13"/>
    <w:semiHidden/>
    <w:unhideWhenUsed/>
    <w:qFormat/>
    <w:uiPriority w:val="99"/>
    <w:rPr>
      <w:color w:val="800080"/>
      <w:u w:val="none"/>
    </w:rPr>
  </w:style>
  <w:style w:type="character" w:styleId="16">
    <w:name w:val="Hyperlink"/>
    <w:basedOn w:val="13"/>
    <w:unhideWhenUsed/>
    <w:qFormat/>
    <w:uiPriority w:val="99"/>
    <w:rPr>
      <w:color w:val="0000FF"/>
      <w:u w:val="single"/>
    </w:rPr>
  </w:style>
  <w:style w:type="character" w:styleId="17">
    <w:name w:val="annotation reference"/>
    <w:basedOn w:val="13"/>
    <w:semiHidden/>
    <w:unhideWhenUsed/>
    <w:qFormat/>
    <w:uiPriority w:val="99"/>
    <w:rPr>
      <w:sz w:val="21"/>
      <w:szCs w:val="21"/>
    </w:rPr>
  </w:style>
  <w:style w:type="character" w:customStyle="1" w:styleId="18">
    <w:name w:val="页眉 字符"/>
    <w:basedOn w:val="13"/>
    <w:link w:val="9"/>
    <w:semiHidden/>
    <w:qFormat/>
    <w:uiPriority w:val="99"/>
    <w:rPr>
      <w:sz w:val="18"/>
      <w:szCs w:val="18"/>
    </w:rPr>
  </w:style>
  <w:style w:type="character" w:customStyle="1" w:styleId="19">
    <w:name w:val="页脚 字符"/>
    <w:basedOn w:val="13"/>
    <w:link w:val="8"/>
    <w:semiHidden/>
    <w:qFormat/>
    <w:uiPriority w:val="99"/>
    <w:rPr>
      <w:sz w:val="18"/>
      <w:szCs w:val="18"/>
    </w:rPr>
  </w:style>
  <w:style w:type="paragraph" w:styleId="20">
    <w:name w:val="List Paragraph"/>
    <w:basedOn w:val="1"/>
    <w:qFormat/>
    <w:uiPriority w:val="34"/>
    <w:pPr>
      <w:ind w:firstLine="420" w:firstLineChars="200"/>
    </w:pPr>
  </w:style>
  <w:style w:type="character" w:customStyle="1" w:styleId="21">
    <w:name w:val="批注文字 字符"/>
    <w:basedOn w:val="13"/>
    <w:link w:val="5"/>
    <w:qFormat/>
    <w:uiPriority w:val="99"/>
    <w:rPr>
      <w:rFonts w:asciiTheme="minorHAnsi" w:hAnsiTheme="minorHAnsi" w:eastAsiaTheme="minorEastAsia" w:cstheme="minorBidi"/>
      <w:kern w:val="2"/>
      <w:sz w:val="21"/>
      <w:szCs w:val="22"/>
    </w:rPr>
  </w:style>
  <w:style w:type="character" w:customStyle="1" w:styleId="22">
    <w:name w:val="批注框文本 字符"/>
    <w:basedOn w:val="13"/>
    <w:link w:val="7"/>
    <w:semiHidden/>
    <w:qFormat/>
    <w:uiPriority w:val="99"/>
    <w:rPr>
      <w:rFonts w:asciiTheme="minorHAnsi" w:hAnsiTheme="minorHAnsi" w:eastAsiaTheme="minorEastAsia" w:cstheme="minorBidi"/>
      <w:kern w:val="2"/>
      <w:sz w:val="18"/>
      <w:szCs w:val="18"/>
    </w:rPr>
  </w:style>
  <w:style w:type="character" w:customStyle="1" w:styleId="23">
    <w:name w:val="正文文本 字符"/>
    <w:basedOn w:val="13"/>
    <w:link w:val="6"/>
    <w:qFormat/>
    <w:uiPriority w:val="0"/>
    <w:rPr>
      <w:rFonts w:asciiTheme="minorHAnsi" w:hAnsiTheme="minorHAnsi" w:eastAsiaTheme="minorEastAsia" w:cstheme="minorBidi"/>
      <w:kern w:val="2"/>
      <w:sz w:val="21"/>
      <w:szCs w:val="24"/>
    </w:rPr>
  </w:style>
  <w:style w:type="character" w:customStyle="1" w:styleId="24">
    <w:name w:val="hover21"/>
    <w:basedOn w:val="13"/>
    <w:qFormat/>
    <w:uiPriority w:val="0"/>
    <w:rPr>
      <w:color w:val="557EE7"/>
    </w:rPr>
  </w:style>
  <w:style w:type="character" w:customStyle="1" w:styleId="25">
    <w:name w:val="未处理的提及1"/>
    <w:basedOn w:val="13"/>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ns10="http://schemas.openxmlformats.org/schemaLibrary/2006/main"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8="urn:schemas-microsoft-com:office:excel" xmlns:o="urn:schemas-microsoft-com:office:office" xmlns:w10="urn:schemas-microsoft-com:office:word" xmlns:v="urn:schemas-microsoft-com:vml"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etp="http://schemas.microsoft.com/office/webextensions/taskpanes/2010/11" xmlns:we="http://schemas.microsoft.com/office/webextensions/webextension/2010/11" xmlns:ns34="http://schemas.openxmlformats.org/drawingml/2006/compatibility" xmlns:ns35="http://schemas.openxmlformats.org/drawingml/2006/lockedCanvas" SelectedStyle="\APASixthEditionOfficeOnline.xsl" StyleName="APA"/>
</file>

<file path=customXml/itemProps1.xml><?xml version="1.0" encoding="utf-8"?>
<ds:datastoreItem xmlns:ds="http://schemas.openxmlformats.org/officeDocument/2006/customXml" ds:itemID="{B884A321-F15A-466B-8964-071D0F8F65BB}">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2294</Words>
  <Characters>2377</Characters>
  <Lines>22</Lines>
  <Paragraphs>6</Paragraphs>
  <TotalTime>81</TotalTime>
  <ScaleCrop>false</ScaleCrop>
  <LinksUpToDate>false</LinksUpToDate>
  <CharactersWithSpaces>2383</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2020-06-16T02:45:00Z</dcterms:created>
  <dc:creator>Tencent</dc:creator>
  <cp:lastModifiedBy>于小Y</cp:lastModifiedBy>
  <cp:lastPrinted>2022-12-08T02:36:53Z</cp:lastPrinted>
  <dcterms:modified xsi:type="dcterms:W3CDTF">2022-12-08T03:24:58Z</dcterms:modified>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D43C978190684781969A53174C86C140</vt:lpwstr>
  </property>
</Properties>
</file>