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left"/>
        <w:rPr>
          <w:rFonts w:hint="eastAsia" w:ascii="方正小标宋简体" w:hAnsi="仿宋" w:eastAsia="方正小标宋简体" w:cs="宋体"/>
          <w:kern w:val="0"/>
          <w:sz w:val="36"/>
          <w:szCs w:val="36"/>
        </w:rPr>
      </w:pPr>
      <w:r>
        <w:rPr>
          <w:rFonts w:ascii="仿宋_GB2312" w:hAnsi="仿宋" w:eastAsia="仿宋_GB2312" w:cs="宋体"/>
          <w:kern w:val="0"/>
          <w:sz w:val="32"/>
          <w:szCs w:val="32"/>
        </w:rPr>
        <w:t>附件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：</w:t>
      </w:r>
    </w:p>
    <w:p>
      <w:pPr>
        <w:widowControl/>
        <w:spacing w:line="600" w:lineRule="auto"/>
        <w:jc w:val="center"/>
        <w:rPr>
          <w:rFonts w:ascii="方正小标宋简体" w:hAnsi="仿宋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kern w:val="0"/>
          <w:sz w:val="36"/>
          <w:szCs w:val="36"/>
          <w:lang w:eastAsia="zh-CN"/>
        </w:rPr>
        <w:t>吉林省国家级</w:t>
      </w:r>
      <w:r>
        <w:rPr>
          <w:rFonts w:hint="eastAsia" w:ascii="方正小标宋简体" w:hAnsi="仿宋" w:eastAsia="方正小标宋简体" w:cs="宋体"/>
          <w:kern w:val="0"/>
          <w:sz w:val="36"/>
          <w:szCs w:val="36"/>
        </w:rPr>
        <w:t>智能研修平台应用试点工作试验区名单</w:t>
      </w:r>
    </w:p>
    <w:tbl>
      <w:tblPr>
        <w:tblStyle w:val="3"/>
        <w:tblW w:w="907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375"/>
        <w:gridCol w:w="2738"/>
        <w:gridCol w:w="40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省份</w:t>
            </w:r>
          </w:p>
        </w:tc>
        <w:tc>
          <w:tcPr>
            <w:tcW w:w="2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试验区</w:t>
            </w:r>
          </w:p>
        </w:tc>
        <w:tc>
          <w:tcPr>
            <w:tcW w:w="4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组织单位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吉林省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长白山保护开发区</w:t>
            </w:r>
          </w:p>
        </w:tc>
        <w:tc>
          <w:tcPr>
            <w:tcW w:w="4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长白山保护开发区教师进修学校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吉林省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长春市双阳区</w:t>
            </w:r>
          </w:p>
        </w:tc>
        <w:tc>
          <w:tcPr>
            <w:tcW w:w="4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双阳区教育局</w:t>
            </w:r>
          </w:p>
        </w:tc>
      </w:tr>
    </w:tbl>
    <w:p>
      <w:pPr>
        <w:widowControl/>
        <w:spacing w:line="520" w:lineRule="exact"/>
        <w:jc w:val="left"/>
        <w:rPr>
          <w:rFonts w:ascii="楷体" w:hAnsi="楷体" w:eastAsia="楷体" w:cs="宋体"/>
          <w:kern w:val="0"/>
          <w:sz w:val="24"/>
          <w:szCs w:val="24"/>
        </w:rPr>
      </w:pPr>
      <w:bookmarkStart w:id="0" w:name="_GoBack"/>
    </w:p>
    <w:p>
      <w:pPr>
        <w:widowControl/>
        <w:spacing w:line="600" w:lineRule="auto"/>
        <w:jc w:val="center"/>
        <w:rPr>
          <w:rFonts w:ascii="方正小标宋简体" w:hAnsi="仿宋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kern w:val="0"/>
          <w:sz w:val="36"/>
          <w:szCs w:val="36"/>
          <w:lang w:eastAsia="zh-CN"/>
        </w:rPr>
        <w:t>吉林省国家级</w:t>
      </w:r>
      <w:r>
        <w:rPr>
          <w:rFonts w:hint="eastAsia" w:ascii="方正小标宋简体" w:hAnsi="仿宋" w:eastAsia="方正小标宋简体" w:cs="宋体"/>
          <w:kern w:val="0"/>
          <w:sz w:val="36"/>
          <w:szCs w:val="36"/>
        </w:rPr>
        <w:t>智能研修平台应用试点工作试验校名单</w:t>
      </w:r>
    </w:p>
    <w:bookmarkEnd w:id="0"/>
    <w:tbl>
      <w:tblPr>
        <w:tblStyle w:val="3"/>
        <w:tblW w:w="90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2081"/>
        <w:gridCol w:w="1866"/>
        <w:gridCol w:w="43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省份</w:t>
            </w:r>
          </w:p>
        </w:tc>
        <w:tc>
          <w:tcPr>
            <w:tcW w:w="1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所在地区</w:t>
            </w:r>
          </w:p>
        </w:tc>
        <w:tc>
          <w:tcPr>
            <w:tcW w:w="4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/>
                <w:kern w:val="0"/>
                <w:sz w:val="24"/>
                <w:szCs w:val="24"/>
              </w:rPr>
              <w:t>试验校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吉林省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吉林市</w:t>
            </w:r>
          </w:p>
        </w:tc>
        <w:tc>
          <w:tcPr>
            <w:tcW w:w="4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永吉县岔路河镇中心小学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吉林省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吉林市</w:t>
            </w:r>
          </w:p>
        </w:tc>
        <w:tc>
          <w:tcPr>
            <w:tcW w:w="4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永吉实验高级中学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吉林省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长春市</w:t>
            </w:r>
          </w:p>
        </w:tc>
        <w:tc>
          <w:tcPr>
            <w:tcW w:w="4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长春市汽车经济技术开发区实验学校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吉林省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长春市</w:t>
            </w:r>
          </w:p>
        </w:tc>
        <w:tc>
          <w:tcPr>
            <w:tcW w:w="4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长春市汽车经济技术开发区第四中学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0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吉林省</w:t>
            </w:r>
          </w:p>
        </w:tc>
        <w:tc>
          <w:tcPr>
            <w:tcW w:w="1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长春市</w:t>
            </w:r>
          </w:p>
        </w:tc>
        <w:tc>
          <w:tcPr>
            <w:tcW w:w="4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长春市希望高中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吉林省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长春市</w:t>
            </w:r>
          </w:p>
        </w:tc>
        <w:tc>
          <w:tcPr>
            <w:tcW w:w="4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长春市南关区西五小学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吉林省</w:t>
            </w:r>
          </w:p>
        </w:tc>
        <w:tc>
          <w:tcPr>
            <w:tcW w:w="1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长春市</w:t>
            </w:r>
          </w:p>
        </w:tc>
        <w:tc>
          <w:tcPr>
            <w:tcW w:w="4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szCs w:val="24"/>
              </w:rPr>
              <w:t>长春市南关区树勋小学</w:t>
            </w:r>
          </w:p>
        </w:tc>
      </w:tr>
    </w:tbl>
    <w:p>
      <w:pPr>
        <w:widowControl/>
        <w:spacing w:line="440" w:lineRule="exact"/>
        <w:jc w:val="left"/>
        <w:rPr>
          <w:rFonts w:ascii="仿宋_GB2312" w:hAnsi="黑体" w:eastAsia="仿宋_GB2312" w:cs="宋体"/>
          <w:kern w:val="0"/>
          <w:sz w:val="32"/>
          <w:szCs w:val="32"/>
        </w:rPr>
      </w:pPr>
    </w:p>
    <w:p/>
    <w:sectPr>
      <w:footerReference r:id="rId4" w:type="first"/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12 -</w:t>
    </w:r>
    <w:r>
      <w:fldChar w:fldCharType="end"/>
    </w:r>
  </w:p>
  <w:p>
    <w:pPr>
      <w:pStyle w:val="2"/>
    </w:pPr>
  </w:p>
  <w:p/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5049BF"/>
    <w:rsid w:val="046068D5"/>
    <w:rsid w:val="07CF6318"/>
    <w:rsid w:val="1E1E59DE"/>
    <w:rsid w:val="29B63719"/>
    <w:rsid w:val="305049BF"/>
    <w:rsid w:val="3ED84C7D"/>
    <w:rsid w:val="498E45E7"/>
    <w:rsid w:val="528A695F"/>
    <w:rsid w:val="5F95729F"/>
    <w:rsid w:val="7978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2021-09-09T05:44:00Z</dcterms:created>
  <dc:creator>apple</dc:creator>
  <cp:lastModifiedBy>apple</cp:lastModifiedBy>
  <dcterms:modified xsi:type="dcterms:W3CDTF">2021-09-09T05:55:28Z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