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2021年吉林省学生信息素养提升实践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color w:val="auto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活动-kitten创新编程线上培训</w:t>
      </w:r>
      <w:r>
        <w:rPr>
          <w:rFonts w:hint="eastAsia" w:ascii="宋体" w:hAnsi="宋体" w:cs="宋体"/>
          <w:b/>
          <w:color w:val="auto"/>
          <w:sz w:val="44"/>
          <w:szCs w:val="44"/>
          <w:lang w:eastAsia="zh-CN"/>
        </w:rPr>
        <w:t>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培训对象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学前教育阶段及小学在校学生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培训形式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线上培训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三、培训时间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报名时间：2月23日-4月1日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上课时间：按报名时间分批次进行学习及作品提交培训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 xml:space="preserve">    四、培训内容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本次培训分为两个部分：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编程基础知识普及和编程基础能力培训。共有7节课，其中前4节课为教师线上辅导，后3节课由学生自主学习与实践操作。每一个课程为一个知识点，采用体验式的教学方法，5分钟的讲解+40分钟的实践操作=熟练编程技能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具体课程安排如下：</w:t>
      </w:r>
    </w:p>
    <w:tbl>
      <w:tblPr>
        <w:tblStyle w:val="5"/>
        <w:tblW w:w="836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8"/>
        <w:gridCol w:w="1815"/>
        <w:gridCol w:w="2963"/>
        <w:gridCol w:w="23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2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课程</w:t>
            </w:r>
          </w:p>
        </w:tc>
        <w:tc>
          <w:tcPr>
            <w:tcW w:w="181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主题</w:t>
            </w:r>
          </w:p>
        </w:tc>
        <w:tc>
          <w:tcPr>
            <w:tcW w:w="296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概要内容</w:t>
            </w:r>
          </w:p>
        </w:tc>
        <w:tc>
          <w:tcPr>
            <w:tcW w:w="230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2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开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班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典礼</w:t>
            </w:r>
          </w:p>
        </w:tc>
        <w:tc>
          <w:tcPr>
            <w:tcW w:w="181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开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班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仪式</w:t>
            </w:r>
          </w:p>
        </w:tc>
        <w:tc>
          <w:tcPr>
            <w:tcW w:w="296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提前熟悉同学、老师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了解课程安排</w:t>
            </w:r>
          </w:p>
        </w:tc>
        <w:tc>
          <w:tcPr>
            <w:tcW w:w="230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锻炼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学生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自我表达能力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12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第 1 课</w:t>
            </w:r>
          </w:p>
        </w:tc>
        <w:tc>
          <w:tcPr>
            <w:tcW w:w="181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研究所里的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初次交锋</w:t>
            </w:r>
          </w:p>
        </w:tc>
        <w:tc>
          <w:tcPr>
            <w:tcW w:w="296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深刻理解人机交互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认识编程在生活中的作用</w:t>
            </w:r>
          </w:p>
        </w:tc>
        <w:tc>
          <w:tcPr>
            <w:tcW w:w="230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培养逻辑思维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2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第 2 课</w:t>
            </w:r>
          </w:p>
        </w:tc>
        <w:tc>
          <w:tcPr>
            <w:tcW w:w="181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奔跑吧，冒险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队！</w:t>
            </w:r>
          </w:p>
        </w:tc>
        <w:tc>
          <w:tcPr>
            <w:tcW w:w="296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了解“指令”的概念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入门动画制作</w:t>
            </w:r>
          </w:p>
        </w:tc>
        <w:tc>
          <w:tcPr>
            <w:tcW w:w="230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提升创作兴趣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2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活动作品</w:t>
            </w:r>
          </w:p>
        </w:tc>
        <w:tc>
          <w:tcPr>
            <w:tcW w:w="181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发布创作主题要求</w:t>
            </w:r>
          </w:p>
        </w:tc>
        <w:tc>
          <w:tcPr>
            <w:tcW w:w="296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学生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根据老师发布的信息，在课程期内进行创作探索</w:t>
            </w:r>
          </w:p>
        </w:tc>
        <w:tc>
          <w:tcPr>
            <w:tcW w:w="230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培养思维拓展能力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12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第 3 课</w:t>
            </w:r>
          </w:p>
        </w:tc>
        <w:tc>
          <w:tcPr>
            <w:tcW w:w="181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疯狂的反派</w:t>
            </w:r>
          </w:p>
        </w:tc>
        <w:tc>
          <w:tcPr>
            <w:tcW w:w="296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理解“随机”的概念掌握并行结构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学习“声东击西”的工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作策略</w:t>
            </w:r>
          </w:p>
        </w:tc>
        <w:tc>
          <w:tcPr>
            <w:tcW w:w="230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深化逻辑思维培养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</w:trPr>
        <w:tc>
          <w:tcPr>
            <w:tcW w:w="12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科普讲座</w:t>
            </w:r>
          </w:p>
        </w:tc>
        <w:tc>
          <w:tcPr>
            <w:tcW w:w="181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编程主题讲座</w:t>
            </w:r>
          </w:p>
        </w:tc>
        <w:tc>
          <w:tcPr>
            <w:tcW w:w="296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未来最需要什么样的人才？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如何培养好的逻辑思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维，提升学习成绩？</w:t>
            </w:r>
          </w:p>
        </w:tc>
        <w:tc>
          <w:tcPr>
            <w:tcW w:w="230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深化学生与家长对人工智能的理解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</w:trPr>
        <w:tc>
          <w:tcPr>
            <w:tcW w:w="12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第 4 课</w:t>
            </w:r>
          </w:p>
        </w:tc>
        <w:tc>
          <w:tcPr>
            <w:tcW w:w="181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暗流涌动后的绝处逢生</w:t>
            </w:r>
          </w:p>
        </w:tc>
        <w:tc>
          <w:tcPr>
            <w:tcW w:w="296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掌握旋转和角度等几何知识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深入理解 App 产品交互</w:t>
            </w:r>
          </w:p>
        </w:tc>
        <w:tc>
          <w:tcPr>
            <w:tcW w:w="230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培养框架思考能力提升想象力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开发设计潜能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第 5 课</w:t>
            </w:r>
          </w:p>
        </w:tc>
        <w:tc>
          <w:tcPr>
            <w:tcW w:w="181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天上的花朵</w:t>
            </w:r>
          </w:p>
        </w:tc>
        <w:tc>
          <w:tcPr>
            <w:tcW w:w="296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学习“事件”的概念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学习调用手机传感器</w:t>
            </w:r>
          </w:p>
        </w:tc>
        <w:tc>
          <w:tcPr>
            <w:tcW w:w="230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培养艺术创造力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2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第 6 课</w:t>
            </w:r>
          </w:p>
        </w:tc>
        <w:tc>
          <w:tcPr>
            <w:tcW w:w="181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我是车王</w:t>
            </w:r>
          </w:p>
        </w:tc>
        <w:tc>
          <w:tcPr>
            <w:tcW w:w="296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学习轴向移动知识点 巩固编程创作流程实践</w:t>
            </w:r>
          </w:p>
        </w:tc>
        <w:tc>
          <w:tcPr>
            <w:tcW w:w="230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提升对人机交互的理解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12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第 7 课</w:t>
            </w:r>
          </w:p>
        </w:tc>
        <w:tc>
          <w:tcPr>
            <w:tcW w:w="181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抓到了，呆鲤鱼！</w:t>
            </w:r>
          </w:p>
        </w:tc>
        <w:tc>
          <w:tcPr>
            <w:tcW w:w="296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掌握“变量”数学概念入门编程核心算法</w:t>
            </w:r>
          </w:p>
        </w:tc>
        <w:tc>
          <w:tcPr>
            <w:tcW w:w="230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体验游戏化教育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培养综合学科学习兴趣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2．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教师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围绕本次活动主题，全程辅导学生如何制作出与主题相关的作品。具体辅导时间以开课后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教师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通知的时间为准。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3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10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color w:val="auto"/>
          <w:spacing w:val="-10"/>
          <w:sz w:val="32"/>
          <w:szCs w:val="32"/>
        </w:rPr>
        <w:t>、</w:t>
      </w:r>
      <w:r>
        <w:rPr>
          <w:rFonts w:hint="eastAsia" w:ascii="仿宋" w:hAnsi="仿宋" w:eastAsia="仿宋" w:cs="仿宋"/>
          <w:b/>
          <w:bCs/>
          <w:color w:val="auto"/>
          <w:spacing w:val="-10"/>
          <w:sz w:val="32"/>
          <w:szCs w:val="32"/>
          <w:lang w:eastAsia="zh-CN"/>
        </w:rPr>
        <w:t>培训</w:t>
      </w:r>
      <w:r>
        <w:rPr>
          <w:rFonts w:hint="eastAsia" w:ascii="仿宋" w:hAnsi="仿宋" w:eastAsia="仿宋" w:cs="仿宋"/>
          <w:b/>
          <w:bCs/>
          <w:color w:val="auto"/>
          <w:spacing w:val="-10"/>
          <w:sz w:val="32"/>
          <w:szCs w:val="32"/>
        </w:rPr>
        <w:t>方式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1．学校确定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参与评选活动后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通知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家长进行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自愿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报名。报名流程如下：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第一步：家长扫描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编程课程学习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二维码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二维码将分发到每个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学校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填写信息完成申领流程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第二步：填写信息：省/市/区、学校、班级、年龄；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第三步：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报名完成后将会由系统自动为学生安排上课时间与专业教师，按照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教师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通知，在指定时间进行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学习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及作品提交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学习方式：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使用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手机（或平板）即可学习。线上活动的时间为课程表安排当日的19:00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—20: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</w:rPr>
        <w:t>00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（建议学生家长与孩子共同学习）。因事缺课的学生可以在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一周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内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找到对应教师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完成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补课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或者自学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完成在线学习和测试后，由系统根据学生学习和测试情况进行评分，评分结果作为创客竞赛线上选拔的最终依据。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3" w:firstLineChars="200"/>
        <w:textAlignment w:val="auto"/>
        <w:rPr>
          <w:rFonts w:hint="eastAsia" w:ascii="仿宋" w:hAnsi="仿宋" w:eastAsia="仿宋" w:cs="仿宋"/>
          <w:b/>
          <w:bCs/>
          <w:color w:val="auto"/>
          <w:spacing w:val="-1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10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color w:val="auto"/>
          <w:spacing w:val="-10"/>
          <w:sz w:val="32"/>
          <w:szCs w:val="32"/>
        </w:rPr>
        <w:t xml:space="preserve">、其他说明 </w:t>
      </w:r>
      <w:r>
        <w:rPr>
          <w:rFonts w:hint="eastAsia" w:ascii="仿宋" w:hAnsi="仿宋" w:eastAsia="仿宋" w:cs="仿宋"/>
          <w:b/>
          <w:bCs/>
          <w:color w:val="auto"/>
          <w:spacing w:val="-1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本次线上编程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培训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不收取任何费用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2.线上培训报名请扫二维码：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2094230</wp:posOffset>
                </wp:positionH>
                <wp:positionV relativeFrom="paragraph">
                  <wp:posOffset>328930</wp:posOffset>
                </wp:positionV>
                <wp:extent cx="1282065" cy="1351915"/>
                <wp:effectExtent l="6350" t="6350" r="6985" b="13335"/>
                <wp:wrapSquare wrapText="bothSides"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065" cy="135191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172210" cy="1172210"/>
                                  <wp:effectExtent l="0" t="0" r="8890" b="8890"/>
                                  <wp:docPr id="2" name="图片 2" descr="吉林三合一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图片 2" descr="吉林三合一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2210" cy="11722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4.9pt;margin-top:25.9pt;height:106.45pt;width:100.95pt;mso-wrap-distance-bottom:0pt;mso-wrap-distance-left:9pt;mso-wrap-distance-right:9pt;mso-wrap-distance-top:0pt;z-index:251658240;v-text-anchor:middle;mso-width-relative:page;mso-height-relative:page;" filled="f" stroked="t" coordsize="21600,21600" o:gfxdata="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Cf3yfO3AAAAAoBAAAPAAAAAAAA&#10;AAEAIAAAACIAAABkcnMvZG93bnJldi54bWxQSwECFAAUAAAACACHTuJAJmOH7YACAAD4BAAADgAA&#10;AAAAAAABACAAAAArAQAAZHJzL2Uyb0RvYy54bWxQSwUGAAAAAAYABgBZAQAAHQYAAAAA&#10;">
                <v:fill on="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drawing>
                          <wp:inline distT="0" distB="0" distL="114300" distR="114300">
                            <wp:extent cx="1172210" cy="1172210"/>
                            <wp:effectExtent l="0" t="0" r="8890" b="8890"/>
                            <wp:docPr id="2" name="图片 2" descr="吉林三合一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图片 2" descr="吉林三合一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72210" cy="11722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en-US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sectPr>
      <w:pgSz w:w="11906" w:h="16838"/>
      <w:pgMar w:top="2552" w:right="1474" w:bottom="1701" w:left="1588" w:header="85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462D71"/>
    <w:multiLevelType w:val="singleLevel"/>
    <w:tmpl w:val="8A462D7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6F213FA"/>
    <w:multiLevelType w:val="singleLevel"/>
    <w:tmpl w:val="56F213FA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670"/>
    <w:rsid w:val="001A5576"/>
    <w:rsid w:val="00C42187"/>
    <w:rsid w:val="00F92670"/>
    <w:rsid w:val="028721D9"/>
    <w:rsid w:val="046B1332"/>
    <w:rsid w:val="06D253C1"/>
    <w:rsid w:val="0E474B4F"/>
    <w:rsid w:val="15FE4CA7"/>
    <w:rsid w:val="17A332D4"/>
    <w:rsid w:val="195A0189"/>
    <w:rsid w:val="1FE82282"/>
    <w:rsid w:val="29F10DCC"/>
    <w:rsid w:val="463E10F6"/>
    <w:rsid w:val="49937E71"/>
    <w:rsid w:val="4B9B5DF8"/>
    <w:rsid w:val="51B44A03"/>
    <w:rsid w:val="56157876"/>
    <w:rsid w:val="5B07734A"/>
    <w:rsid w:val="5E5E0A96"/>
    <w:rsid w:val="5E6372DB"/>
    <w:rsid w:val="64381C7D"/>
    <w:rsid w:val="6C4B2A10"/>
    <w:rsid w:val="77FA50A4"/>
    <w:rsid w:val="7CF0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124</Words>
  <Characters>712</Characters>
  <Lines>5</Lines>
  <Paragraphs>1</Paragraphs>
  <TotalTime>0</TotalTime>
  <ScaleCrop>false</ScaleCrop>
  <LinksUpToDate>false</LinksUpToDate>
  <CharactersWithSpaces>835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Administrator.0MYBO9J0EEAGMUZ</dc:creator>
  <cp:lastModifiedBy>汇智成程</cp:lastModifiedBy>
  <dcterms:modified xsi:type="dcterms:W3CDTF">2021-02-23T02:27:31Z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